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8" w:rsidRPr="004F7536" w:rsidRDefault="00BF4D6D" w:rsidP="00B32D7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Отчет</w:t>
      </w:r>
    </w:p>
    <w:p w:rsidR="00BF4D6D" w:rsidRPr="004F7536" w:rsidRDefault="00BF4D6D" w:rsidP="00B32D7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о реализации муниципальной программы «Развитие  системы образования  Переволоцкого района Оренбургской области на 2019-2024 годы» за 20</w:t>
      </w:r>
      <w:r w:rsidR="005545E0" w:rsidRPr="004F7536">
        <w:rPr>
          <w:rFonts w:ascii="Times New Roman" w:hAnsi="Times New Roman"/>
          <w:sz w:val="28"/>
          <w:szCs w:val="28"/>
        </w:rPr>
        <w:t>2</w:t>
      </w:r>
      <w:r w:rsidR="00B32D71">
        <w:rPr>
          <w:rFonts w:ascii="Times New Roman" w:hAnsi="Times New Roman"/>
          <w:sz w:val="28"/>
          <w:szCs w:val="28"/>
        </w:rPr>
        <w:t>1</w:t>
      </w:r>
      <w:r w:rsidRPr="004F7536">
        <w:rPr>
          <w:rFonts w:ascii="Times New Roman" w:hAnsi="Times New Roman"/>
          <w:sz w:val="28"/>
          <w:szCs w:val="28"/>
        </w:rPr>
        <w:t xml:space="preserve"> год.</w:t>
      </w:r>
    </w:p>
    <w:p w:rsidR="00BF4D6D" w:rsidRPr="004F7536" w:rsidRDefault="00BF4D6D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F4D6D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4D6D" w:rsidRPr="004F7536">
        <w:rPr>
          <w:rFonts w:ascii="Times New Roman" w:hAnsi="Times New Roman"/>
          <w:sz w:val="28"/>
          <w:szCs w:val="28"/>
        </w:rPr>
        <w:t>Отдел</w:t>
      </w:r>
      <w:r w:rsidR="00B32D71">
        <w:rPr>
          <w:rFonts w:ascii="Times New Roman" w:hAnsi="Times New Roman"/>
          <w:sz w:val="28"/>
          <w:szCs w:val="28"/>
        </w:rPr>
        <w:t>ом</w:t>
      </w:r>
      <w:r w:rsidR="00BF4D6D" w:rsidRPr="004F7536">
        <w:rPr>
          <w:rFonts w:ascii="Times New Roman" w:hAnsi="Times New Roman"/>
          <w:sz w:val="28"/>
          <w:szCs w:val="28"/>
        </w:rPr>
        <w:t xml:space="preserve"> образования администрации Переволоцкого района  совместно с образовательными организациями, заинтересованными службами, социальными партнерами, родительской общественностью в 20</w:t>
      </w:r>
      <w:r w:rsidR="005545E0" w:rsidRPr="004F7536">
        <w:rPr>
          <w:rFonts w:ascii="Times New Roman" w:hAnsi="Times New Roman"/>
          <w:sz w:val="28"/>
          <w:szCs w:val="28"/>
        </w:rPr>
        <w:t>2</w:t>
      </w:r>
      <w:r w:rsidR="00B32D71">
        <w:rPr>
          <w:rFonts w:ascii="Times New Roman" w:hAnsi="Times New Roman"/>
          <w:sz w:val="28"/>
          <w:szCs w:val="28"/>
        </w:rPr>
        <w:t>1</w:t>
      </w:r>
      <w:r w:rsidR="00BF4D6D" w:rsidRPr="004F7536">
        <w:rPr>
          <w:rFonts w:ascii="Times New Roman" w:hAnsi="Times New Roman"/>
          <w:sz w:val="28"/>
          <w:szCs w:val="28"/>
        </w:rPr>
        <w:t xml:space="preserve"> году </w:t>
      </w:r>
      <w:r w:rsidR="00B32D71">
        <w:rPr>
          <w:rFonts w:ascii="Times New Roman" w:hAnsi="Times New Roman"/>
          <w:sz w:val="28"/>
          <w:szCs w:val="28"/>
        </w:rPr>
        <w:t>осуществлял и координировал деятельность по</w:t>
      </w:r>
      <w:r w:rsidR="00BF4D6D" w:rsidRPr="004F7536">
        <w:rPr>
          <w:rFonts w:ascii="Times New Roman" w:hAnsi="Times New Roman"/>
          <w:sz w:val="28"/>
          <w:szCs w:val="28"/>
        </w:rPr>
        <w:t xml:space="preserve"> реализаци</w:t>
      </w:r>
      <w:r w:rsidR="00B32D71">
        <w:rPr>
          <w:rFonts w:ascii="Times New Roman" w:hAnsi="Times New Roman"/>
          <w:sz w:val="28"/>
          <w:szCs w:val="28"/>
        </w:rPr>
        <w:t>и</w:t>
      </w:r>
      <w:r w:rsidR="00BF4D6D" w:rsidRPr="004F7536">
        <w:rPr>
          <w:rFonts w:ascii="Times New Roman" w:hAnsi="Times New Roman"/>
          <w:sz w:val="28"/>
          <w:szCs w:val="28"/>
        </w:rPr>
        <w:t xml:space="preserve"> комплекса мер по модернизации системы общего образования, обеспечения прав граждан на получение дошкольного, общего, дополни</w:t>
      </w:r>
      <w:r w:rsidR="00B32D71">
        <w:rPr>
          <w:rFonts w:ascii="Times New Roman" w:hAnsi="Times New Roman"/>
          <w:sz w:val="28"/>
          <w:szCs w:val="28"/>
        </w:rPr>
        <w:t>тельного образования в рамках реализации мероприятий национального проекта «Образование» и федеральных проектов.</w:t>
      </w:r>
    </w:p>
    <w:p w:rsidR="00B32D71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52576" w:rsidRPr="004F7536">
        <w:rPr>
          <w:rFonts w:ascii="Times New Roman" w:hAnsi="Times New Roman"/>
          <w:sz w:val="28"/>
          <w:szCs w:val="28"/>
        </w:rPr>
        <w:t xml:space="preserve">В </w:t>
      </w:r>
      <w:r w:rsidR="002E6548" w:rsidRPr="004F7536">
        <w:rPr>
          <w:rFonts w:ascii="Times New Roman" w:hAnsi="Times New Roman"/>
          <w:sz w:val="28"/>
          <w:szCs w:val="28"/>
        </w:rPr>
        <w:t xml:space="preserve"> 202</w:t>
      </w:r>
      <w:r w:rsidR="00B32D71">
        <w:rPr>
          <w:rFonts w:ascii="Times New Roman" w:hAnsi="Times New Roman"/>
          <w:sz w:val="28"/>
          <w:szCs w:val="28"/>
        </w:rPr>
        <w:t>1</w:t>
      </w:r>
      <w:r w:rsidR="002E6548" w:rsidRPr="004F7536">
        <w:rPr>
          <w:rFonts w:ascii="Times New Roman" w:hAnsi="Times New Roman"/>
          <w:sz w:val="28"/>
          <w:szCs w:val="28"/>
        </w:rPr>
        <w:t xml:space="preserve"> год</w:t>
      </w:r>
      <w:r w:rsidR="00B52576" w:rsidRPr="004F7536">
        <w:rPr>
          <w:rFonts w:ascii="Times New Roman" w:hAnsi="Times New Roman"/>
          <w:sz w:val="28"/>
          <w:szCs w:val="28"/>
        </w:rPr>
        <w:t>у</w:t>
      </w:r>
      <w:r w:rsidR="002E6548" w:rsidRPr="004F7536">
        <w:rPr>
          <w:rFonts w:ascii="Times New Roman" w:hAnsi="Times New Roman"/>
          <w:sz w:val="28"/>
          <w:szCs w:val="28"/>
        </w:rPr>
        <w:t xml:space="preserve"> система образования </w:t>
      </w:r>
      <w:r w:rsidR="00B82E88" w:rsidRPr="004F7536">
        <w:rPr>
          <w:rFonts w:ascii="Times New Roman" w:hAnsi="Times New Roman"/>
          <w:sz w:val="28"/>
          <w:szCs w:val="28"/>
        </w:rPr>
        <w:t xml:space="preserve">Переволоцкого района представлена 39 образовательными организациями, в которых в общей сложности обучаются и воспитываются </w:t>
      </w:r>
      <w:r w:rsidR="00B32D71">
        <w:rPr>
          <w:rFonts w:ascii="Times New Roman" w:hAnsi="Times New Roman"/>
          <w:sz w:val="28"/>
          <w:szCs w:val="28"/>
        </w:rPr>
        <w:t>более 5</w:t>
      </w:r>
      <w:r w:rsidR="00B82E88" w:rsidRPr="004F7536">
        <w:rPr>
          <w:rFonts w:ascii="Times New Roman" w:hAnsi="Times New Roman"/>
          <w:sz w:val="28"/>
          <w:szCs w:val="28"/>
        </w:rPr>
        <w:t xml:space="preserve"> тысяч детей и подростков. </w:t>
      </w:r>
    </w:p>
    <w:p w:rsidR="00B82E88" w:rsidRPr="004F7536" w:rsidRDefault="00357297" w:rsidP="004F7536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E88" w:rsidRPr="004F7536">
        <w:rPr>
          <w:rFonts w:ascii="Times New Roman" w:hAnsi="Times New Roman"/>
          <w:sz w:val="28"/>
          <w:szCs w:val="28"/>
        </w:rPr>
        <w:t>В образовательном пространстве района</w:t>
      </w:r>
      <w:r w:rsidR="002E6548" w:rsidRPr="004F753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</w:t>
      </w:r>
      <w:r w:rsidR="002E6548" w:rsidRPr="004F7536">
        <w:rPr>
          <w:rFonts w:ascii="Times New Roman" w:hAnsi="Times New Roman"/>
          <w:sz w:val="28"/>
          <w:szCs w:val="28"/>
        </w:rPr>
        <w:t xml:space="preserve">общеобразовательных организаций, 17 дошкольных  образовательных организаций, 4 дошкольные группы на базе 3 общеобразовательных организаций, 2 учреждения дополнительного образования. </w:t>
      </w:r>
      <w:r w:rsidR="00E9011E" w:rsidRPr="004F7536">
        <w:rPr>
          <w:rFonts w:ascii="Times New Roman" w:hAnsi="Times New Roman"/>
          <w:sz w:val="28"/>
          <w:szCs w:val="28"/>
        </w:rPr>
        <w:t>Возможность заниматься в организациях дополнительно</w:t>
      </w:r>
      <w:r w:rsidR="00394953" w:rsidRPr="004F7536">
        <w:rPr>
          <w:rFonts w:ascii="Times New Roman" w:hAnsi="Times New Roman"/>
          <w:sz w:val="28"/>
          <w:szCs w:val="28"/>
        </w:rPr>
        <w:t xml:space="preserve">го образования предоставлена </w:t>
      </w:r>
      <w:r w:rsidR="006744F6">
        <w:rPr>
          <w:rFonts w:ascii="Times New Roman" w:hAnsi="Times New Roman"/>
          <w:sz w:val="28"/>
          <w:szCs w:val="28"/>
        </w:rPr>
        <w:t>более 90</w:t>
      </w:r>
      <w:r w:rsidR="00E9011E" w:rsidRPr="004F7536">
        <w:rPr>
          <w:rFonts w:ascii="Times New Roman" w:hAnsi="Times New Roman"/>
          <w:sz w:val="28"/>
          <w:szCs w:val="28"/>
        </w:rPr>
        <w:t xml:space="preserve">% детей и подростков в возрасте от 5 до 18 лет ( МБУ ДО «Переволоцкий ЦДТ» посещают  </w:t>
      </w:r>
      <w:r w:rsidR="00411465" w:rsidRPr="004F7536">
        <w:rPr>
          <w:rFonts w:ascii="Times New Roman" w:hAnsi="Times New Roman"/>
          <w:sz w:val="28"/>
          <w:szCs w:val="28"/>
        </w:rPr>
        <w:t>1450</w:t>
      </w:r>
      <w:r w:rsidR="00E9011E" w:rsidRPr="004F7536">
        <w:rPr>
          <w:rFonts w:ascii="Times New Roman" w:hAnsi="Times New Roman"/>
          <w:sz w:val="28"/>
          <w:szCs w:val="28"/>
        </w:rPr>
        <w:t xml:space="preserve">  детей</w:t>
      </w:r>
      <w:r w:rsidR="00394953" w:rsidRPr="004F7536">
        <w:rPr>
          <w:rFonts w:ascii="Times New Roman" w:hAnsi="Times New Roman"/>
          <w:sz w:val="28"/>
          <w:szCs w:val="28"/>
        </w:rPr>
        <w:t>, МБДОУ «</w:t>
      </w:r>
      <w:proofErr w:type="spellStart"/>
      <w:r w:rsidR="00394953" w:rsidRPr="004F7536">
        <w:rPr>
          <w:rFonts w:ascii="Times New Roman" w:hAnsi="Times New Roman"/>
          <w:sz w:val="28"/>
          <w:szCs w:val="28"/>
        </w:rPr>
        <w:t>Переволоцкая</w:t>
      </w:r>
      <w:proofErr w:type="spellEnd"/>
      <w:r w:rsidR="00394953" w:rsidRPr="004F7536">
        <w:rPr>
          <w:rFonts w:ascii="Times New Roman" w:hAnsi="Times New Roman"/>
          <w:sz w:val="28"/>
          <w:szCs w:val="28"/>
        </w:rPr>
        <w:t xml:space="preserve"> ДЮСШ -  </w:t>
      </w:r>
      <w:r w:rsidR="00411465" w:rsidRPr="004F7536">
        <w:rPr>
          <w:rFonts w:ascii="Times New Roman" w:hAnsi="Times New Roman"/>
          <w:sz w:val="28"/>
          <w:szCs w:val="28"/>
        </w:rPr>
        <w:t>1427</w:t>
      </w:r>
      <w:r w:rsidR="00E9011E" w:rsidRPr="004F7536">
        <w:rPr>
          <w:rFonts w:ascii="Times New Roman" w:hAnsi="Times New Roman"/>
          <w:sz w:val="28"/>
          <w:szCs w:val="28"/>
        </w:rPr>
        <w:t xml:space="preserve">   детей).     </w:t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56FC" w:rsidRPr="003356FC">
        <w:rPr>
          <w:rFonts w:ascii="Times New Roman" w:hAnsi="Times New Roman"/>
          <w:sz w:val="28"/>
          <w:szCs w:val="28"/>
        </w:rPr>
        <w:t xml:space="preserve">В системе образования района трудится 381 педагогических работников, из них: 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 xml:space="preserve">- в общеобразовательных организациях – 288 человек; 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 xml:space="preserve">- в учреждениях дополнительного образования – 13 человек; 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 xml:space="preserve">-в дошкольных организациях – 80 основных педагогических работников. </w:t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356FC" w:rsidRPr="003356FC">
        <w:rPr>
          <w:rFonts w:ascii="Times New Roman" w:hAnsi="Times New Roman"/>
          <w:sz w:val="28"/>
          <w:szCs w:val="28"/>
        </w:rPr>
        <w:t>В школах района работают 319 педагогических и руководящих работника,  из них 260 учителя, 20 директоров, 11 заместителей директоров, других педагогических работников 11.</w:t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56FC" w:rsidRPr="003356FC">
        <w:rPr>
          <w:rFonts w:ascii="Times New Roman" w:hAnsi="Times New Roman"/>
          <w:sz w:val="28"/>
          <w:szCs w:val="28"/>
        </w:rPr>
        <w:t xml:space="preserve">С высшим образованием 229 учителей, что составляет  88 %, 1 педагог имеет ученую степень кандидата наук, со средним профессиональным образованием 30 человека (9%). </w:t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56FC" w:rsidRPr="003356FC">
        <w:rPr>
          <w:rFonts w:ascii="Times New Roman" w:hAnsi="Times New Roman"/>
          <w:sz w:val="28"/>
          <w:szCs w:val="28"/>
        </w:rPr>
        <w:t>Из общей численности учителей школ стаж педагогической работы имеют: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 xml:space="preserve"> - от 0 до 5 лет – 30 (11,5 %)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>- от 5 до 10 лет –21 (8 %)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>- от 10 до 15 –23 (9 %)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>- от 15 до 20 лет – 18 (7 %)</w:t>
      </w:r>
    </w:p>
    <w:p w:rsid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>- от 20 и более – 168 (64,6 %)</w:t>
      </w:r>
    </w:p>
    <w:p w:rsidR="007862D1" w:rsidRDefault="007862D1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862D1" w:rsidRDefault="007862D1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862D1" w:rsidRDefault="007862D1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862D1" w:rsidRDefault="007862D1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862D1" w:rsidRPr="003356FC" w:rsidRDefault="007862D1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2120" cy="3708684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56FC" w:rsidRPr="003356FC">
        <w:rPr>
          <w:rFonts w:ascii="Times New Roman" w:hAnsi="Times New Roman"/>
          <w:sz w:val="28"/>
          <w:szCs w:val="28"/>
        </w:rPr>
        <w:t>Одной из наиболее острых проблем в обеспечении образовательных организаций педагогическими кадрами является отток учителей из района в целом.</w:t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56FC" w:rsidRPr="003356FC">
        <w:rPr>
          <w:rFonts w:ascii="Times New Roman" w:hAnsi="Times New Roman"/>
          <w:sz w:val="28"/>
          <w:szCs w:val="28"/>
        </w:rPr>
        <w:t>Из системы образования за прошедший год выбыло 20 учителей (7,7  %). Причинами выбытия являются: выезд за пределы территории, уход на пенсию (4 человека, 20 % от общего числа выбывших). В августе 2021 года на работу в ОО был принят 1 молодой специалист.</w:t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356FC" w:rsidRPr="003356FC">
        <w:rPr>
          <w:rFonts w:ascii="Times New Roman" w:hAnsi="Times New Roman"/>
          <w:sz w:val="28"/>
          <w:szCs w:val="28"/>
        </w:rPr>
        <w:t xml:space="preserve">Основной состав педагогического сообщества района имеет педагогический стаж более 20 лет, это 64,6 % учителей (в 2020 году – 65,6 %, в 2019 году – 65,2 %, в 2018 году – 64,1 %). Число педагогов в возрасте до 35 лет – 46 человек, что составляет 17,7 %. </w:t>
      </w:r>
    </w:p>
    <w:p w:rsid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356FC" w:rsidRPr="003356FC">
        <w:rPr>
          <w:rFonts w:ascii="Times New Roman" w:hAnsi="Times New Roman"/>
          <w:sz w:val="28"/>
          <w:szCs w:val="28"/>
        </w:rPr>
        <w:t>Средний возраст учителей 51 год. Слабой стороной состояния кадров является значительный процент учителей в возрасте от 45 до 55 – 84 человека (32,3 %),  от 55 и старше  – 78 человек (30,0 %). Таким образом, более 60 % учителей имеют трудовой ресурс 15 и менее лет.</w:t>
      </w:r>
    </w:p>
    <w:p w:rsidR="00E20AD3" w:rsidRPr="003356FC" w:rsidRDefault="00E20AD3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20AD3" w:rsidRDefault="00E20AD3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20AD3" w:rsidRDefault="00E20AD3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1828800"/>
            <wp:effectExtent l="0" t="0" r="381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0AD3" w:rsidRDefault="00E20AD3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D017B">
        <w:rPr>
          <w:rFonts w:ascii="Times New Roman" w:hAnsi="Times New Roman"/>
          <w:sz w:val="28"/>
          <w:szCs w:val="28"/>
        </w:rPr>
        <w:t>Б</w:t>
      </w:r>
      <w:r w:rsidR="003356FC" w:rsidRPr="003356FC">
        <w:rPr>
          <w:rFonts w:ascii="Times New Roman" w:hAnsi="Times New Roman"/>
          <w:sz w:val="28"/>
          <w:szCs w:val="28"/>
        </w:rPr>
        <w:t xml:space="preserve">анк данных потребностей в педагогических кадрах организаций до 2022 года показывает, что необходимость остаётся в учителях русского языка и литературы, математики, английского языка, физики и технологии. </w:t>
      </w:r>
    </w:p>
    <w:p w:rsidR="003356FC" w:rsidRPr="003356FC" w:rsidRDefault="00357297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56FC" w:rsidRPr="003356FC">
        <w:rPr>
          <w:rFonts w:ascii="Times New Roman" w:hAnsi="Times New Roman"/>
          <w:sz w:val="28"/>
          <w:szCs w:val="28"/>
        </w:rPr>
        <w:t>Основные причины нехватки учителей в школах района: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>- отток учительских кадров в другие сферы;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>- нежелание выпускников вузов идти работать в школы района;</w:t>
      </w:r>
    </w:p>
    <w:p w:rsidR="003356FC" w:rsidRPr="003356FC" w:rsidRDefault="003356FC" w:rsidP="003356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56FC">
        <w:rPr>
          <w:rFonts w:ascii="Times New Roman" w:hAnsi="Times New Roman"/>
          <w:sz w:val="28"/>
          <w:szCs w:val="28"/>
        </w:rPr>
        <w:t>- недостаточность мер социальной поддержки со стороны администрации муниципалитета;</w:t>
      </w:r>
    </w:p>
    <w:p w:rsidR="00BF4D6D" w:rsidRPr="00EB44E5" w:rsidRDefault="00357297" w:rsidP="00515C7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011E" w:rsidRPr="00515C76">
        <w:rPr>
          <w:rFonts w:ascii="Times New Roman" w:hAnsi="Times New Roman"/>
          <w:sz w:val="28"/>
          <w:szCs w:val="28"/>
        </w:rPr>
        <w:t>В 20</w:t>
      </w:r>
      <w:r w:rsidR="005545E0" w:rsidRPr="00515C76">
        <w:rPr>
          <w:rFonts w:ascii="Times New Roman" w:hAnsi="Times New Roman"/>
          <w:sz w:val="28"/>
          <w:szCs w:val="28"/>
        </w:rPr>
        <w:t>2</w:t>
      </w:r>
      <w:r w:rsidR="006D60A1">
        <w:rPr>
          <w:rFonts w:ascii="Times New Roman" w:hAnsi="Times New Roman"/>
          <w:sz w:val="28"/>
          <w:szCs w:val="28"/>
        </w:rPr>
        <w:t>1</w:t>
      </w:r>
      <w:r w:rsidR="00E9011E" w:rsidRPr="00515C76">
        <w:rPr>
          <w:rFonts w:ascii="Times New Roman" w:hAnsi="Times New Roman"/>
          <w:sz w:val="28"/>
          <w:szCs w:val="28"/>
        </w:rPr>
        <w:t xml:space="preserve"> году объем консолидированного бюджета Переволоцкого района на развитие системы </w:t>
      </w:r>
      <w:r w:rsidR="00E9011E" w:rsidRPr="00EB44E5">
        <w:rPr>
          <w:rFonts w:ascii="Times New Roman" w:hAnsi="Times New Roman"/>
          <w:sz w:val="28"/>
          <w:szCs w:val="28"/>
        </w:rPr>
        <w:t xml:space="preserve">образования составил </w:t>
      </w:r>
      <w:r w:rsidR="00515C76" w:rsidRPr="00EB44E5">
        <w:rPr>
          <w:rFonts w:ascii="Times New Roman" w:hAnsi="Times New Roman"/>
          <w:sz w:val="28"/>
          <w:szCs w:val="28"/>
        </w:rPr>
        <w:t>671475,9 тыс. руб.,</w:t>
      </w:r>
      <w:r w:rsidR="00EC08A7" w:rsidRPr="00EB44E5">
        <w:rPr>
          <w:rFonts w:ascii="Times New Roman" w:hAnsi="Times New Roman"/>
          <w:sz w:val="28"/>
          <w:szCs w:val="28"/>
        </w:rPr>
        <w:t xml:space="preserve"> что составляет </w:t>
      </w:r>
      <w:r w:rsidR="00394953" w:rsidRPr="00EB44E5">
        <w:rPr>
          <w:rFonts w:ascii="Times New Roman" w:hAnsi="Times New Roman"/>
          <w:sz w:val="28"/>
          <w:szCs w:val="28"/>
        </w:rPr>
        <w:t xml:space="preserve"> 58 </w:t>
      </w:r>
      <w:r w:rsidR="00EC08A7" w:rsidRPr="00EB44E5">
        <w:rPr>
          <w:rFonts w:ascii="Times New Roman" w:hAnsi="Times New Roman"/>
          <w:sz w:val="28"/>
          <w:szCs w:val="28"/>
        </w:rPr>
        <w:t>% консолидированного бюджета Переволоцкого района.</w:t>
      </w:r>
    </w:p>
    <w:p w:rsidR="008A0EE7" w:rsidRDefault="00357297" w:rsidP="00515C7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0A5B" w:rsidRPr="00515C76">
        <w:rPr>
          <w:rFonts w:ascii="Times New Roman" w:hAnsi="Times New Roman"/>
          <w:sz w:val="28"/>
          <w:szCs w:val="28"/>
        </w:rPr>
        <w:t xml:space="preserve">Отделом образования </w:t>
      </w:r>
      <w:r w:rsidR="00515C76">
        <w:rPr>
          <w:rFonts w:ascii="Times New Roman" w:hAnsi="Times New Roman"/>
          <w:sz w:val="28"/>
          <w:szCs w:val="28"/>
        </w:rPr>
        <w:t xml:space="preserve">и образовательными организациями района </w:t>
      </w:r>
      <w:r w:rsidR="00C00A5B" w:rsidRPr="00515C76">
        <w:rPr>
          <w:rFonts w:ascii="Times New Roman" w:hAnsi="Times New Roman"/>
          <w:sz w:val="28"/>
          <w:szCs w:val="28"/>
        </w:rPr>
        <w:t>в 20</w:t>
      </w:r>
      <w:r w:rsidR="005545E0" w:rsidRPr="00515C76">
        <w:rPr>
          <w:rFonts w:ascii="Times New Roman" w:hAnsi="Times New Roman"/>
          <w:sz w:val="28"/>
          <w:szCs w:val="28"/>
        </w:rPr>
        <w:t>2</w:t>
      </w:r>
      <w:r w:rsidR="00515C76">
        <w:rPr>
          <w:rFonts w:ascii="Times New Roman" w:hAnsi="Times New Roman"/>
          <w:sz w:val="28"/>
          <w:szCs w:val="28"/>
        </w:rPr>
        <w:t>1</w:t>
      </w:r>
      <w:r w:rsidR="00C00A5B" w:rsidRPr="00515C76">
        <w:rPr>
          <w:rFonts w:ascii="Times New Roman" w:hAnsi="Times New Roman"/>
          <w:sz w:val="28"/>
          <w:szCs w:val="28"/>
        </w:rPr>
        <w:t xml:space="preserve"> году проведены значительные работы по укреплению учебно-материальной базы, созданию комфортных и безопасных условий для осуществления учебно-воспитательной деятельности в образов</w:t>
      </w:r>
      <w:r w:rsidR="008A0EE7">
        <w:rPr>
          <w:rFonts w:ascii="Times New Roman" w:hAnsi="Times New Roman"/>
          <w:sz w:val="28"/>
          <w:szCs w:val="28"/>
        </w:rPr>
        <w:t>ательных организациях района.</w:t>
      </w:r>
    </w:p>
    <w:p w:rsidR="00446734" w:rsidRDefault="00357297" w:rsidP="00872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0A5B" w:rsidRPr="00515C76">
        <w:rPr>
          <w:rFonts w:ascii="Times New Roman" w:hAnsi="Times New Roman"/>
          <w:sz w:val="28"/>
          <w:szCs w:val="28"/>
        </w:rPr>
        <w:t>Значительные денежные средства в 20</w:t>
      </w:r>
      <w:r w:rsidR="000774CE" w:rsidRPr="00515C76">
        <w:rPr>
          <w:rFonts w:ascii="Times New Roman" w:hAnsi="Times New Roman"/>
          <w:sz w:val="28"/>
          <w:szCs w:val="28"/>
        </w:rPr>
        <w:t>2</w:t>
      </w:r>
      <w:r w:rsidR="006D60A1">
        <w:rPr>
          <w:rFonts w:ascii="Times New Roman" w:hAnsi="Times New Roman"/>
          <w:sz w:val="28"/>
          <w:szCs w:val="28"/>
        </w:rPr>
        <w:t>1</w:t>
      </w:r>
      <w:r w:rsidR="00C00A5B" w:rsidRPr="00515C76">
        <w:rPr>
          <w:rFonts w:ascii="Times New Roman" w:hAnsi="Times New Roman"/>
          <w:sz w:val="28"/>
          <w:szCs w:val="28"/>
        </w:rPr>
        <w:t xml:space="preserve"> году направлены на ремонт объектов образования, благоустройство территории, выполнению мероприятий по обеспечению безопасности </w:t>
      </w:r>
      <w:r w:rsidR="005545E0" w:rsidRPr="00515C76">
        <w:rPr>
          <w:rFonts w:ascii="Times New Roman" w:hAnsi="Times New Roman"/>
          <w:sz w:val="28"/>
          <w:szCs w:val="28"/>
        </w:rPr>
        <w:t>образовательных организаций</w:t>
      </w:r>
      <w:r w:rsidR="00C00A5B" w:rsidRPr="00515C76">
        <w:rPr>
          <w:rFonts w:ascii="Times New Roman" w:hAnsi="Times New Roman"/>
          <w:sz w:val="28"/>
          <w:szCs w:val="28"/>
        </w:rPr>
        <w:t>.</w:t>
      </w:r>
      <w:r w:rsidR="00C67EE1">
        <w:rPr>
          <w:rFonts w:ascii="Times New Roman" w:hAnsi="Times New Roman"/>
          <w:sz w:val="28"/>
          <w:szCs w:val="28"/>
        </w:rPr>
        <w:t xml:space="preserve">Отдельные виды работ по капитальному ремонту проведены в МБОУ «СОШ с. </w:t>
      </w:r>
      <w:proofErr w:type="spellStart"/>
      <w:r w:rsidR="00C67EE1">
        <w:rPr>
          <w:rFonts w:ascii="Times New Roman" w:hAnsi="Times New Roman"/>
          <w:sz w:val="28"/>
          <w:szCs w:val="28"/>
        </w:rPr>
        <w:t>Япрынцево</w:t>
      </w:r>
      <w:proofErr w:type="spellEnd"/>
      <w:r w:rsidR="00C67EE1">
        <w:rPr>
          <w:rFonts w:ascii="Times New Roman" w:hAnsi="Times New Roman"/>
          <w:sz w:val="28"/>
          <w:szCs w:val="28"/>
        </w:rPr>
        <w:t xml:space="preserve">» и МБОУ «ООШ с. Адамовка» по замене оконных блоков на ПВХ, капитальный ремонт учебных кабинетов МБОУ «СОШ № 4 п. Переволоцкий», МБОУ «СОШ с. </w:t>
      </w:r>
      <w:proofErr w:type="spellStart"/>
      <w:r w:rsidR="00C67EE1">
        <w:rPr>
          <w:rFonts w:ascii="Times New Roman" w:hAnsi="Times New Roman"/>
          <w:sz w:val="28"/>
          <w:szCs w:val="28"/>
        </w:rPr>
        <w:t>Чесноковка</w:t>
      </w:r>
      <w:proofErr w:type="spellEnd"/>
      <w:r w:rsidR="00C67EE1">
        <w:rPr>
          <w:rFonts w:ascii="Times New Roman" w:hAnsi="Times New Roman"/>
          <w:sz w:val="28"/>
          <w:szCs w:val="28"/>
        </w:rPr>
        <w:t xml:space="preserve">», МБОУ «СОШ с. Кубанка». </w:t>
      </w:r>
      <w:r w:rsidR="00C00A5B" w:rsidRPr="00515C76">
        <w:rPr>
          <w:rFonts w:ascii="Times New Roman" w:hAnsi="Times New Roman"/>
          <w:sz w:val="28"/>
          <w:szCs w:val="28"/>
        </w:rPr>
        <w:t xml:space="preserve">Для средних школ с. </w:t>
      </w:r>
      <w:r w:rsidR="005545E0" w:rsidRPr="00515C76">
        <w:rPr>
          <w:rFonts w:ascii="Times New Roman" w:hAnsi="Times New Roman"/>
          <w:sz w:val="28"/>
          <w:szCs w:val="28"/>
        </w:rPr>
        <w:t>Претория, Степановка</w:t>
      </w:r>
      <w:r w:rsidR="006D60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60A1">
        <w:rPr>
          <w:rFonts w:ascii="Times New Roman" w:hAnsi="Times New Roman"/>
          <w:sz w:val="28"/>
          <w:szCs w:val="28"/>
        </w:rPr>
        <w:t>Родничный</w:t>
      </w:r>
      <w:proofErr w:type="spellEnd"/>
      <w:r w:rsidR="006D60A1">
        <w:rPr>
          <w:rFonts w:ascii="Times New Roman" w:hAnsi="Times New Roman"/>
          <w:sz w:val="28"/>
          <w:szCs w:val="28"/>
        </w:rPr>
        <w:t xml:space="preserve"> Дол</w:t>
      </w:r>
      <w:r w:rsidR="00C00A5B" w:rsidRPr="00515C76">
        <w:rPr>
          <w:rFonts w:ascii="Times New Roman" w:hAnsi="Times New Roman"/>
          <w:sz w:val="28"/>
          <w:szCs w:val="28"/>
        </w:rPr>
        <w:t xml:space="preserve"> приобретены автобусы для перевозки школьников</w:t>
      </w:r>
      <w:r w:rsidR="005545E0" w:rsidRPr="00515C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45E0" w:rsidRPr="004F7536">
        <w:rPr>
          <w:rFonts w:ascii="Times New Roman" w:hAnsi="Times New Roman"/>
          <w:sz w:val="28"/>
          <w:szCs w:val="28"/>
        </w:rPr>
        <w:t xml:space="preserve">Важным компонентом организации безопасной среды является материально-техническая обеспеченность образовательных организаций. Во всех средних и основных образовательных организациях Переволоцкого района установлена система видеонаблюдения. 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7BBA" w:rsidRPr="004F7536">
        <w:rPr>
          <w:rFonts w:ascii="Times New Roman" w:hAnsi="Times New Roman"/>
          <w:sz w:val="28"/>
          <w:szCs w:val="28"/>
        </w:rPr>
        <w:t>В</w:t>
      </w:r>
      <w:r w:rsidR="005545E0" w:rsidRPr="004F7536">
        <w:rPr>
          <w:rFonts w:ascii="Times New Roman" w:hAnsi="Times New Roman"/>
          <w:sz w:val="28"/>
          <w:szCs w:val="28"/>
        </w:rPr>
        <w:t xml:space="preserve"> 11 общеобразовательных организациях и 3 дошкольных образовательных организациях организована охрана ЧОП с частично оборудованным помещением на 1-м этаже помещения для охраны.      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45E0" w:rsidRPr="004F7536">
        <w:rPr>
          <w:rFonts w:ascii="Times New Roman" w:hAnsi="Times New Roman"/>
          <w:sz w:val="28"/>
          <w:szCs w:val="28"/>
        </w:rPr>
        <w:t xml:space="preserve">В 18 </w:t>
      </w:r>
      <w:r w:rsidR="00C07BBA" w:rsidRPr="004F7536">
        <w:rPr>
          <w:rFonts w:ascii="Times New Roman" w:hAnsi="Times New Roman"/>
          <w:sz w:val="28"/>
          <w:szCs w:val="28"/>
        </w:rPr>
        <w:t>о</w:t>
      </w:r>
      <w:r w:rsidR="005545E0" w:rsidRPr="004F7536">
        <w:rPr>
          <w:rFonts w:ascii="Times New Roman" w:hAnsi="Times New Roman"/>
          <w:sz w:val="28"/>
          <w:szCs w:val="28"/>
        </w:rPr>
        <w:t>бразовательных организациях имеется ограждение по периметру</w:t>
      </w:r>
      <w:r w:rsidR="00C07BBA" w:rsidRPr="004F7536">
        <w:rPr>
          <w:rFonts w:ascii="Times New Roman" w:hAnsi="Times New Roman"/>
          <w:sz w:val="28"/>
          <w:szCs w:val="28"/>
        </w:rPr>
        <w:t>.</w:t>
      </w:r>
      <w:r w:rsidR="005545E0" w:rsidRPr="004F7536">
        <w:rPr>
          <w:rFonts w:ascii="Times New Roman" w:hAnsi="Times New Roman"/>
          <w:sz w:val="28"/>
          <w:szCs w:val="28"/>
        </w:rPr>
        <w:t xml:space="preserve"> Отсутствует ограждение территории спортзала в МБОУ «СОШ № 4 п.Переволоцкий» и МБОУ «ООШ п.Садовый». Не завершено возведение ограждения по периметру зданий в МБУ ДО «Переволоцкий ЦДТ», у МБУ ДО «</w:t>
      </w:r>
      <w:proofErr w:type="spellStart"/>
      <w:r w:rsidR="005545E0" w:rsidRPr="004F7536">
        <w:rPr>
          <w:rFonts w:ascii="Times New Roman" w:hAnsi="Times New Roman"/>
          <w:sz w:val="28"/>
          <w:szCs w:val="28"/>
        </w:rPr>
        <w:t>Переволоцкая</w:t>
      </w:r>
      <w:proofErr w:type="spellEnd"/>
      <w:r w:rsidR="005545E0" w:rsidRPr="004F7536">
        <w:rPr>
          <w:rFonts w:ascii="Times New Roman" w:hAnsi="Times New Roman"/>
          <w:sz w:val="28"/>
          <w:szCs w:val="28"/>
        </w:rPr>
        <w:t xml:space="preserve"> ДЮСШ» оно отсутствует.   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45E0" w:rsidRPr="004F7536">
        <w:rPr>
          <w:rFonts w:ascii="Times New Roman" w:hAnsi="Times New Roman"/>
          <w:sz w:val="28"/>
          <w:szCs w:val="28"/>
        </w:rPr>
        <w:t xml:space="preserve">В 2-х образовательных организациях района имеются арочные </w:t>
      </w:r>
      <w:proofErr w:type="spellStart"/>
      <w:r w:rsidR="005545E0" w:rsidRPr="004F7536">
        <w:rPr>
          <w:rFonts w:ascii="Times New Roman" w:hAnsi="Times New Roman"/>
          <w:sz w:val="28"/>
          <w:szCs w:val="28"/>
        </w:rPr>
        <w:t>металлодетекторы</w:t>
      </w:r>
      <w:proofErr w:type="spellEnd"/>
      <w:r w:rsidR="005545E0" w:rsidRPr="004F7536">
        <w:rPr>
          <w:rFonts w:ascii="Times New Roman" w:hAnsi="Times New Roman"/>
          <w:sz w:val="28"/>
          <w:szCs w:val="28"/>
        </w:rPr>
        <w:t xml:space="preserve"> (МБОУ «СОШ № 3 п.Переволоцкий», МБОУ «СОШ с.Кубанка»), ручные </w:t>
      </w:r>
      <w:proofErr w:type="spellStart"/>
      <w:r w:rsidR="005545E0" w:rsidRPr="004F7536">
        <w:rPr>
          <w:rFonts w:ascii="Times New Roman" w:hAnsi="Times New Roman"/>
          <w:sz w:val="28"/>
          <w:szCs w:val="28"/>
        </w:rPr>
        <w:t>металлодетекторы</w:t>
      </w:r>
      <w:proofErr w:type="spellEnd"/>
      <w:r w:rsidR="005545E0" w:rsidRPr="004F7536">
        <w:rPr>
          <w:rFonts w:ascii="Times New Roman" w:hAnsi="Times New Roman"/>
          <w:sz w:val="28"/>
          <w:szCs w:val="28"/>
        </w:rPr>
        <w:t xml:space="preserve"> – в 14-и организациях</w:t>
      </w:r>
      <w:r w:rsidR="00C07BBA" w:rsidRPr="004F7536">
        <w:rPr>
          <w:rFonts w:ascii="Times New Roman" w:hAnsi="Times New Roman"/>
          <w:sz w:val="28"/>
          <w:szCs w:val="28"/>
        </w:rPr>
        <w:t>.</w:t>
      </w:r>
      <w:r w:rsidR="005545E0" w:rsidRPr="004F7536">
        <w:rPr>
          <w:rFonts w:ascii="Times New Roman" w:hAnsi="Times New Roman"/>
          <w:sz w:val="28"/>
          <w:szCs w:val="28"/>
        </w:rPr>
        <w:t xml:space="preserve"> В 202</w:t>
      </w:r>
      <w:r w:rsidR="006D60A1">
        <w:rPr>
          <w:rFonts w:ascii="Times New Roman" w:hAnsi="Times New Roman"/>
          <w:sz w:val="28"/>
          <w:szCs w:val="28"/>
        </w:rPr>
        <w:t>1</w:t>
      </w:r>
      <w:r w:rsidR="005545E0" w:rsidRPr="004F7536">
        <w:rPr>
          <w:rFonts w:ascii="Times New Roman" w:hAnsi="Times New Roman"/>
          <w:sz w:val="28"/>
          <w:szCs w:val="28"/>
        </w:rPr>
        <w:t xml:space="preserve"> году на всех объектах образования обновлены антитеррористические паспорта безопасности, утвержденные ФСБ по Оренбургской области. 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45E0" w:rsidRPr="004F7536">
        <w:rPr>
          <w:rFonts w:ascii="Times New Roman" w:hAnsi="Times New Roman"/>
          <w:sz w:val="28"/>
          <w:szCs w:val="28"/>
        </w:rPr>
        <w:t>Обеспечение безопасности в образовательных организациях района проводится в рамках подпрограммы «Безопасность образовательных организаций на 201</w:t>
      </w:r>
      <w:r w:rsidR="006D60A1">
        <w:rPr>
          <w:rFonts w:ascii="Times New Roman" w:hAnsi="Times New Roman"/>
          <w:sz w:val="28"/>
          <w:szCs w:val="28"/>
        </w:rPr>
        <w:t>9</w:t>
      </w:r>
      <w:r w:rsidR="005545E0" w:rsidRPr="004F7536">
        <w:rPr>
          <w:rFonts w:ascii="Times New Roman" w:hAnsi="Times New Roman"/>
          <w:sz w:val="28"/>
          <w:szCs w:val="28"/>
        </w:rPr>
        <w:t>-202</w:t>
      </w:r>
      <w:r w:rsidR="006D60A1">
        <w:rPr>
          <w:rFonts w:ascii="Times New Roman" w:hAnsi="Times New Roman"/>
          <w:sz w:val="28"/>
          <w:szCs w:val="28"/>
        </w:rPr>
        <w:t>4</w:t>
      </w:r>
      <w:r w:rsidR="005545E0" w:rsidRPr="004F7536">
        <w:rPr>
          <w:rFonts w:ascii="Times New Roman" w:hAnsi="Times New Roman"/>
          <w:sz w:val="28"/>
          <w:szCs w:val="28"/>
        </w:rPr>
        <w:t xml:space="preserve"> гг.». Во всех ОО установлено и функционирует </w:t>
      </w:r>
      <w:r w:rsidR="005545E0" w:rsidRPr="004F7536">
        <w:rPr>
          <w:rFonts w:ascii="Times New Roman" w:hAnsi="Times New Roman"/>
          <w:sz w:val="28"/>
          <w:szCs w:val="28"/>
        </w:rPr>
        <w:lastRenderedPageBreak/>
        <w:t>противопожарное оборудование ПАК «Стрелец-Мониторинг» и система АПС.</w:t>
      </w:r>
    </w:p>
    <w:p w:rsidR="005545E0" w:rsidRPr="004F7536" w:rsidRDefault="005545E0" w:rsidP="004F7536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4F7536">
        <w:rPr>
          <w:rFonts w:ascii="Times New Roman" w:hAnsi="Times New Roman"/>
          <w:sz w:val="28"/>
          <w:szCs w:val="28"/>
          <w:u w:val="single"/>
        </w:rPr>
        <w:t>Подвоз обучающихся</w:t>
      </w:r>
    </w:p>
    <w:p w:rsidR="005545E0" w:rsidRPr="004F7536" w:rsidRDefault="005545E0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ab/>
        <w:t>Одним из условий обеспечения доступного образования является организация подвоза обучающихся к месту обучения. Организация подвоза обучающихся школьным транспортом осуществляется согласно Постановления Правительства РФ от 17.12.2013г. № 1177 «Об утверждении правил организованной перевозки групп детей автобусами».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45E0" w:rsidRPr="004F7536">
        <w:rPr>
          <w:rFonts w:ascii="Times New Roman" w:hAnsi="Times New Roman"/>
          <w:sz w:val="28"/>
          <w:szCs w:val="28"/>
        </w:rPr>
        <w:t>Обеспечивая конституционное право на общедоступное и бесплатное общее образование, в 20</w:t>
      </w:r>
      <w:r w:rsidR="006D60A1">
        <w:rPr>
          <w:rFonts w:ascii="Times New Roman" w:hAnsi="Times New Roman"/>
          <w:sz w:val="28"/>
          <w:szCs w:val="28"/>
        </w:rPr>
        <w:t>20</w:t>
      </w:r>
      <w:r w:rsidR="005545E0" w:rsidRPr="004F7536">
        <w:rPr>
          <w:rFonts w:ascii="Times New Roman" w:hAnsi="Times New Roman"/>
          <w:sz w:val="28"/>
          <w:szCs w:val="28"/>
        </w:rPr>
        <w:t>-202</w:t>
      </w:r>
      <w:r w:rsidR="006D60A1">
        <w:rPr>
          <w:rFonts w:ascii="Times New Roman" w:hAnsi="Times New Roman"/>
          <w:sz w:val="28"/>
          <w:szCs w:val="28"/>
        </w:rPr>
        <w:t>1</w:t>
      </w:r>
      <w:r w:rsidR="005545E0" w:rsidRPr="004F7536">
        <w:rPr>
          <w:rFonts w:ascii="Times New Roman" w:hAnsi="Times New Roman"/>
          <w:sz w:val="28"/>
          <w:szCs w:val="28"/>
        </w:rPr>
        <w:t xml:space="preserve"> учебном году осуществлялся подвоз обучающихся из 26малонаселенных пунктов к 11 школам. Всего подвозилось 320 школьников. В образовательных организациях составлены и согласованы с ОГИБДД ОМВД России по Переволоцкому району маршруты регулярных автобусных перевозок, паспорта безопасности и схемы маршрутов с указанием опасных участков. </w:t>
      </w:r>
    </w:p>
    <w:p w:rsidR="005545E0" w:rsidRPr="004F7536" w:rsidRDefault="005545E0" w:rsidP="004F7536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4F7536">
        <w:rPr>
          <w:rFonts w:ascii="Times New Roman" w:hAnsi="Times New Roman"/>
          <w:sz w:val="28"/>
          <w:szCs w:val="28"/>
          <w:u w:val="single"/>
        </w:rPr>
        <w:t>Совершенствование питания школьников</w:t>
      </w:r>
    </w:p>
    <w:p w:rsidR="005545E0" w:rsidRPr="004F7536" w:rsidRDefault="005545E0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ab/>
        <w:t>В целях развития системы организации питания обучающихся, сохранения и укрепления здоровья обучающихся общеобразовательных организаций утверждена муниципальная подпрограмма «Совершенствование организации питания обучающихся в общеобразовательных организациях Переволоцкого района на 201</w:t>
      </w:r>
      <w:r w:rsidR="006D60A1">
        <w:rPr>
          <w:rFonts w:ascii="Times New Roman" w:hAnsi="Times New Roman"/>
          <w:sz w:val="28"/>
          <w:szCs w:val="28"/>
        </w:rPr>
        <w:t>9</w:t>
      </w:r>
      <w:r w:rsidRPr="004F7536">
        <w:rPr>
          <w:rFonts w:ascii="Times New Roman" w:hAnsi="Times New Roman"/>
          <w:sz w:val="28"/>
          <w:szCs w:val="28"/>
        </w:rPr>
        <w:t>-2024 годы» (Постановление администрации Переволоцкого района Оренбургской области от 26.12.2018 № 1171-п «Об утверждении муниципальной программы «Развитие системы образования Переволоцкого района Оренбургской области на 2019-2024»).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45E0" w:rsidRPr="004F7536">
        <w:rPr>
          <w:rFonts w:ascii="Times New Roman" w:hAnsi="Times New Roman"/>
          <w:sz w:val="28"/>
          <w:szCs w:val="28"/>
        </w:rPr>
        <w:t xml:space="preserve">В настоящее время вопрос школьного питания находится в центре внимания не только контролирующих органов, но и Президента РФ. </w:t>
      </w:r>
    </w:p>
    <w:p w:rsidR="001B2BA3" w:rsidRPr="001B2BA3" w:rsidRDefault="00357297" w:rsidP="001B2BA3">
      <w:pPr>
        <w:pStyle w:val="HTML"/>
        <w:shd w:val="clear" w:color="auto" w:fill="FFFFFF"/>
        <w:jc w:val="both"/>
        <w:rPr>
          <w:i w:val="0"/>
          <w:sz w:val="28"/>
          <w:szCs w:val="28"/>
        </w:rPr>
      </w:pPr>
      <w:r w:rsidRPr="001B2BA3">
        <w:rPr>
          <w:i w:val="0"/>
          <w:sz w:val="28"/>
          <w:szCs w:val="28"/>
        </w:rPr>
        <w:t xml:space="preserve">         </w:t>
      </w:r>
      <w:r w:rsidR="005545E0" w:rsidRPr="001B2BA3">
        <w:rPr>
          <w:i w:val="0"/>
          <w:sz w:val="28"/>
          <w:szCs w:val="28"/>
        </w:rPr>
        <w:t>В соответствии с Посланием Президента РФ от 15 января 2020г. обеспеч</w:t>
      </w:r>
      <w:r w:rsidR="006D60A1" w:rsidRPr="001B2BA3">
        <w:rPr>
          <w:i w:val="0"/>
          <w:sz w:val="28"/>
          <w:szCs w:val="28"/>
        </w:rPr>
        <w:t>ены</w:t>
      </w:r>
      <w:r w:rsidR="005545E0" w:rsidRPr="001B2BA3">
        <w:rPr>
          <w:i w:val="0"/>
          <w:sz w:val="28"/>
          <w:szCs w:val="28"/>
        </w:rPr>
        <w:t xml:space="preserve"> бесплатным горячим питанием все обучающи</w:t>
      </w:r>
      <w:r w:rsidR="006D60A1" w:rsidRPr="001B2BA3">
        <w:rPr>
          <w:i w:val="0"/>
          <w:sz w:val="28"/>
          <w:szCs w:val="28"/>
        </w:rPr>
        <w:t>еся</w:t>
      </w:r>
      <w:r w:rsidR="005545E0" w:rsidRPr="001B2BA3">
        <w:rPr>
          <w:i w:val="0"/>
          <w:sz w:val="28"/>
          <w:szCs w:val="28"/>
        </w:rPr>
        <w:t xml:space="preserve"> 1-4 классов и созда</w:t>
      </w:r>
      <w:r w:rsidR="006D60A1" w:rsidRPr="001B2BA3">
        <w:rPr>
          <w:i w:val="0"/>
          <w:sz w:val="28"/>
          <w:szCs w:val="28"/>
        </w:rPr>
        <w:t>ны</w:t>
      </w:r>
      <w:r w:rsidR="005545E0" w:rsidRPr="001B2BA3">
        <w:rPr>
          <w:i w:val="0"/>
          <w:sz w:val="28"/>
          <w:szCs w:val="28"/>
        </w:rPr>
        <w:t xml:space="preserve"> оптимальные условия для данного процесса. </w:t>
      </w:r>
      <w:r w:rsidR="006D60A1" w:rsidRPr="001B2BA3">
        <w:rPr>
          <w:i w:val="0"/>
          <w:sz w:val="28"/>
          <w:szCs w:val="28"/>
        </w:rPr>
        <w:t>О</w:t>
      </w:r>
      <w:r w:rsidR="005545E0" w:rsidRPr="001B2BA3">
        <w:rPr>
          <w:i w:val="0"/>
          <w:sz w:val="28"/>
          <w:szCs w:val="28"/>
        </w:rPr>
        <w:t>бучающиеся 1-4 классов получают одноразовое бесплатное питание (завтрак или обед)</w:t>
      </w:r>
      <w:r w:rsidR="001B2BA3" w:rsidRPr="001B2BA3">
        <w:rPr>
          <w:i w:val="0"/>
          <w:sz w:val="28"/>
          <w:szCs w:val="28"/>
        </w:rPr>
        <w:t xml:space="preserve">. </w:t>
      </w:r>
      <w:r w:rsidR="001B2BA3">
        <w:rPr>
          <w:i w:val="0"/>
          <w:sz w:val="28"/>
          <w:szCs w:val="28"/>
        </w:rPr>
        <w:t xml:space="preserve">    </w:t>
      </w:r>
      <w:r w:rsidR="001B2BA3" w:rsidRPr="001B2BA3">
        <w:rPr>
          <w:i w:val="0"/>
          <w:sz w:val="28"/>
          <w:szCs w:val="28"/>
        </w:rPr>
        <w:t>Финансирование расходов на организацию питания в школе осуществляется за счет средств местного бюджета и за счет средств    областного бюджета.</w:t>
      </w:r>
      <w:r w:rsidR="001B2BA3">
        <w:rPr>
          <w:i w:val="0"/>
          <w:sz w:val="28"/>
          <w:szCs w:val="28"/>
        </w:rPr>
        <w:t xml:space="preserve"> Организация питания школьников 1-4 классов производится за счет федерального бюджета.</w:t>
      </w:r>
    </w:p>
    <w:p w:rsidR="001B2BA3" w:rsidRPr="001B2BA3" w:rsidRDefault="001B2BA3" w:rsidP="001B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1B2BA3">
        <w:rPr>
          <w:rFonts w:ascii="Times New Roman" w:eastAsia="Times New Roman" w:hAnsi="Times New Roman" w:cs="Times New Roman"/>
          <w:iCs/>
          <w:sz w:val="28"/>
          <w:szCs w:val="28"/>
        </w:rPr>
        <w:t>Стоимость завтрака 5-11 классы - 16 руб.</w:t>
      </w:r>
    </w:p>
    <w:p w:rsidR="001B2BA3" w:rsidRPr="001B2BA3" w:rsidRDefault="001B2BA3" w:rsidP="001B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1B2BA3">
        <w:rPr>
          <w:rFonts w:ascii="Times New Roman" w:eastAsia="Times New Roman" w:hAnsi="Times New Roman" w:cs="Times New Roman"/>
          <w:iCs/>
          <w:sz w:val="28"/>
          <w:szCs w:val="28"/>
        </w:rPr>
        <w:t>Стоимость обеда для детей с ОВЗ  —   67,60 руб.</w:t>
      </w:r>
    </w:p>
    <w:p w:rsidR="001B2BA3" w:rsidRPr="001B2BA3" w:rsidRDefault="001B2BA3" w:rsidP="001B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1B2BA3">
        <w:rPr>
          <w:rFonts w:ascii="Times New Roman" w:eastAsia="Times New Roman" w:hAnsi="Times New Roman" w:cs="Times New Roman"/>
          <w:iCs/>
          <w:sz w:val="28"/>
          <w:szCs w:val="28"/>
        </w:rPr>
        <w:t>Стоимость завтра 1-4 классы (1 смена) —   57,10 руб.</w:t>
      </w:r>
    </w:p>
    <w:p w:rsidR="001B2BA3" w:rsidRPr="001B2BA3" w:rsidRDefault="001B2BA3" w:rsidP="001B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1B2BA3">
        <w:rPr>
          <w:rFonts w:ascii="Times New Roman" w:eastAsia="Times New Roman" w:hAnsi="Times New Roman" w:cs="Times New Roman"/>
          <w:iCs/>
          <w:sz w:val="28"/>
          <w:szCs w:val="28"/>
        </w:rPr>
        <w:t>Стоимость обеда 1-4 классы (2 смена) —   83,40 руб.</w:t>
      </w:r>
    </w:p>
    <w:p w:rsidR="005545E0" w:rsidRPr="004F7536" w:rsidRDefault="00EB44E5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45E0" w:rsidRPr="004F7536">
        <w:rPr>
          <w:rFonts w:ascii="Times New Roman" w:hAnsi="Times New Roman"/>
          <w:sz w:val="28"/>
          <w:szCs w:val="28"/>
        </w:rPr>
        <w:t xml:space="preserve">Во всех общеобразовательных организациях района организовано питание школьников. Охват горячим питанием обучающихся на протяжении нескольких лет составляет 100%. 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45E0" w:rsidRPr="004F7536">
        <w:rPr>
          <w:rFonts w:ascii="Times New Roman" w:hAnsi="Times New Roman"/>
          <w:sz w:val="28"/>
          <w:szCs w:val="28"/>
        </w:rPr>
        <w:t xml:space="preserve">Образовательные организации обеспечены препаратами для профилактической витаминизации, 20 школ (100%) используют в рационе питания продукты, обогащенные витаминами и микронутриентами, имеется усовершенствованная материально-техническая база школьных пищеблоков </w:t>
      </w:r>
      <w:r w:rsidR="005545E0" w:rsidRPr="004F7536">
        <w:rPr>
          <w:rFonts w:ascii="Times New Roman" w:hAnsi="Times New Roman"/>
          <w:sz w:val="28"/>
          <w:szCs w:val="28"/>
        </w:rPr>
        <w:lastRenderedPageBreak/>
        <w:t xml:space="preserve">за счет приобретения технологического, холодильного и моечного оборудования, столовой мебели и инвентаря. </w:t>
      </w:r>
    </w:p>
    <w:p w:rsidR="005545E0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45E0" w:rsidRPr="004F7536">
        <w:rPr>
          <w:rFonts w:ascii="Times New Roman" w:hAnsi="Times New Roman"/>
          <w:sz w:val="28"/>
          <w:szCs w:val="28"/>
        </w:rPr>
        <w:t xml:space="preserve">В районе функционирует 20 образовательных организаций: 12 – средних и 8 основных, в которых имеются школьные столовые (пищеблоки), из них имеют типовые пищеблоки - 17, не типовые (приспособленные) – 3 (МБОУ ООШ п.Садовый, МБОУ ст.Сырт, МБОУ ООШ с.Татищево).  </w:t>
      </w:r>
    </w:p>
    <w:p w:rsidR="005545E0" w:rsidRPr="004F7536" w:rsidRDefault="005545E0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ab/>
        <w:t xml:space="preserve">Важную роль в формировании у детей и подростков ценностного отношения к собственному здоровью играют образовательные программы. </w:t>
      </w:r>
      <w:r w:rsidR="00DC6829">
        <w:rPr>
          <w:rFonts w:ascii="Times New Roman" w:hAnsi="Times New Roman"/>
          <w:sz w:val="28"/>
          <w:szCs w:val="28"/>
        </w:rPr>
        <w:t>О</w:t>
      </w:r>
      <w:r w:rsidRPr="004F7536">
        <w:rPr>
          <w:rFonts w:ascii="Times New Roman" w:hAnsi="Times New Roman"/>
          <w:sz w:val="28"/>
          <w:szCs w:val="28"/>
        </w:rPr>
        <w:t xml:space="preserve">бразовательные организации района являются участниками Всероссийского проекта по внедрению образовательной программы «Разговор о правильном питании». Данная образовательная программа реализуется в </w:t>
      </w:r>
      <w:r w:rsidR="00DC6829">
        <w:rPr>
          <w:rFonts w:ascii="Times New Roman" w:hAnsi="Times New Roman"/>
          <w:sz w:val="28"/>
          <w:szCs w:val="28"/>
        </w:rPr>
        <w:t xml:space="preserve">9 </w:t>
      </w:r>
      <w:r w:rsidRPr="004F7536">
        <w:rPr>
          <w:rFonts w:ascii="Times New Roman" w:hAnsi="Times New Roman"/>
          <w:sz w:val="28"/>
          <w:szCs w:val="28"/>
        </w:rPr>
        <w:t>образовательных организациях, более 600 школьников обучается по программе.</w:t>
      </w:r>
    </w:p>
    <w:p w:rsidR="00C07BBA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07BBA" w:rsidRPr="004F7536">
        <w:rPr>
          <w:rFonts w:ascii="Times New Roman" w:hAnsi="Times New Roman"/>
          <w:sz w:val="28"/>
          <w:szCs w:val="28"/>
        </w:rPr>
        <w:t>Для достижения целей развития системы образования, которые поставлены в Указе Президента Российской Федерации «О национальных целях и стратегических задачах развития Российской Федерации на период до 2024 г.», разработаны две новые федеральные инициативы:</w:t>
      </w:r>
    </w:p>
    <w:p w:rsidR="00C07BBA" w:rsidRPr="004F7536" w:rsidRDefault="00C07BBA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• Приоритетный национальный проект «Образование» (2019–2024 гг.)</w:t>
      </w:r>
    </w:p>
    <w:p w:rsidR="00C07BBA" w:rsidRPr="004F7536" w:rsidRDefault="00C07BBA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• Национальная программа «Цифровая экономика Российской Федерации».</w:t>
      </w:r>
    </w:p>
    <w:p w:rsidR="00C07BBA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BBA" w:rsidRPr="004F7536">
        <w:rPr>
          <w:rFonts w:ascii="Times New Roman" w:hAnsi="Times New Roman"/>
          <w:sz w:val="28"/>
          <w:szCs w:val="28"/>
        </w:rPr>
        <w:t>Эти инициативы включают мероприятия (проекты), которые направлены на развитие образования в рамках традиционных моделей работы педагогов, а также на внедрение новых технологических решений.</w:t>
      </w:r>
    </w:p>
    <w:p w:rsidR="00C07BBA" w:rsidRPr="004F7536" w:rsidRDefault="00C07BBA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 xml:space="preserve">Новый </w:t>
      </w:r>
      <w:r w:rsidR="003F559D" w:rsidRPr="004F7536">
        <w:rPr>
          <w:rFonts w:ascii="Times New Roman" w:hAnsi="Times New Roman"/>
          <w:sz w:val="28"/>
          <w:szCs w:val="28"/>
        </w:rPr>
        <w:t xml:space="preserve"> проект </w:t>
      </w:r>
      <w:r w:rsidRPr="004F7536">
        <w:rPr>
          <w:rFonts w:ascii="Times New Roman" w:hAnsi="Times New Roman"/>
          <w:sz w:val="28"/>
          <w:szCs w:val="28"/>
        </w:rPr>
        <w:t xml:space="preserve"> рассчитан на 2019–2024 гг. и является развитием одноименного национального проекта, стартовавшего в 2016 г. Он включает 10 федеральных проектов, или подразделов, и направлен на достижение двух главных целей:</w:t>
      </w:r>
    </w:p>
    <w:p w:rsidR="00C07BBA" w:rsidRPr="004F7536" w:rsidRDefault="00C07BBA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•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07BBA" w:rsidRPr="004F7536" w:rsidRDefault="00C07BBA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• достижение глобальной конкурентоспособности российского образования, вхождение Российской Федерации в десятку ведущих стран мира по качеству общего образования.</w:t>
      </w:r>
    </w:p>
    <w:p w:rsidR="00C07BBA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BBA" w:rsidRPr="004F7536">
        <w:rPr>
          <w:rFonts w:ascii="Times New Roman" w:hAnsi="Times New Roman"/>
          <w:sz w:val="28"/>
          <w:szCs w:val="28"/>
        </w:rPr>
        <w:t>Работы, которые связаны с цифровой трансформацией обр</w:t>
      </w:r>
      <w:r w:rsidR="003F559D" w:rsidRPr="004F7536">
        <w:rPr>
          <w:rFonts w:ascii="Times New Roman" w:hAnsi="Times New Roman"/>
          <w:sz w:val="28"/>
          <w:szCs w:val="28"/>
        </w:rPr>
        <w:t>а</w:t>
      </w:r>
      <w:r w:rsidR="00C07BBA" w:rsidRPr="004F7536">
        <w:rPr>
          <w:rFonts w:ascii="Times New Roman" w:hAnsi="Times New Roman"/>
          <w:sz w:val="28"/>
          <w:szCs w:val="28"/>
        </w:rPr>
        <w:t xml:space="preserve">зования, запланированы в рамках </w:t>
      </w:r>
      <w:r w:rsidR="003F559D" w:rsidRPr="004F7536">
        <w:rPr>
          <w:rFonts w:ascii="Times New Roman" w:hAnsi="Times New Roman"/>
          <w:sz w:val="28"/>
          <w:szCs w:val="28"/>
        </w:rPr>
        <w:t xml:space="preserve"> федерального проекта</w:t>
      </w:r>
      <w:r w:rsidR="00C07BBA" w:rsidRPr="004F7536">
        <w:rPr>
          <w:rFonts w:ascii="Times New Roman" w:hAnsi="Times New Roman"/>
          <w:sz w:val="28"/>
          <w:szCs w:val="28"/>
        </w:rPr>
        <w:t xml:space="preserve"> «Современная школа», «Успех каждого ребенка», «Цифровая образовательная среда» и «Учитель будущего».</w:t>
      </w:r>
    </w:p>
    <w:p w:rsidR="00C07BBA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559D" w:rsidRPr="004F7536">
        <w:rPr>
          <w:rFonts w:ascii="Times New Roman" w:hAnsi="Times New Roman"/>
          <w:sz w:val="28"/>
          <w:szCs w:val="28"/>
        </w:rPr>
        <w:t>В рамках реализации проекта</w:t>
      </w:r>
      <w:r w:rsidR="00C07BBA" w:rsidRPr="004F7536">
        <w:rPr>
          <w:rFonts w:ascii="Times New Roman" w:hAnsi="Times New Roman"/>
          <w:sz w:val="28"/>
          <w:szCs w:val="28"/>
        </w:rPr>
        <w:t xml:space="preserve"> «Современная школа»</w:t>
      </w:r>
      <w:r w:rsidR="003F559D" w:rsidRPr="004F7536">
        <w:rPr>
          <w:rFonts w:ascii="Times New Roman" w:hAnsi="Times New Roman"/>
          <w:sz w:val="28"/>
          <w:szCs w:val="28"/>
        </w:rPr>
        <w:t xml:space="preserve"> предполагается</w:t>
      </w:r>
      <w:r w:rsidR="00C07BBA" w:rsidRPr="004F7536">
        <w:rPr>
          <w:rFonts w:ascii="Times New Roman" w:hAnsi="Times New Roman"/>
          <w:sz w:val="28"/>
          <w:szCs w:val="28"/>
        </w:rPr>
        <w:t>: внедрение новых методов обучения и воспитания, а также обновление содержания и совершенствование методов обучения на уровне основной и средней школы</w:t>
      </w:r>
      <w:r w:rsidR="00DC6829">
        <w:rPr>
          <w:rFonts w:ascii="Times New Roman" w:hAnsi="Times New Roman"/>
          <w:sz w:val="28"/>
          <w:szCs w:val="28"/>
        </w:rPr>
        <w:t>, модернизации общеобразовательных организаций с целью создания современных условий для процесса обучения</w:t>
      </w:r>
      <w:r w:rsidR="00C07BBA" w:rsidRPr="004F7536">
        <w:rPr>
          <w:rFonts w:ascii="Times New Roman" w:hAnsi="Times New Roman"/>
          <w:sz w:val="28"/>
          <w:szCs w:val="28"/>
        </w:rPr>
        <w:t xml:space="preserve">. </w:t>
      </w:r>
    </w:p>
    <w:p w:rsidR="00446734" w:rsidRDefault="00DC6829" w:rsidP="00872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Переволоцком районе</w:t>
      </w:r>
      <w:r w:rsidR="00C07BBA" w:rsidRPr="004F7536">
        <w:rPr>
          <w:rFonts w:ascii="Times New Roman" w:hAnsi="Times New Roman"/>
          <w:sz w:val="28"/>
          <w:szCs w:val="28"/>
        </w:rPr>
        <w:t xml:space="preserve"> ведется работа по созданию центров образования цифрового и гуманитарного профилей «Точка роста». </w:t>
      </w:r>
      <w:r w:rsidR="003F559D" w:rsidRPr="004F7536">
        <w:rPr>
          <w:rFonts w:ascii="Times New Roman" w:hAnsi="Times New Roman"/>
          <w:sz w:val="28"/>
          <w:szCs w:val="28"/>
        </w:rPr>
        <w:t xml:space="preserve">Они </w:t>
      </w:r>
      <w:r w:rsidR="00C07BBA" w:rsidRPr="004F7536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ются</w:t>
      </w:r>
      <w:r w:rsidR="00C07BBA" w:rsidRPr="004F7536">
        <w:rPr>
          <w:rFonts w:ascii="Times New Roman" w:hAnsi="Times New Roman"/>
          <w:sz w:val="28"/>
          <w:szCs w:val="28"/>
        </w:rPr>
        <w:t xml:space="preserve"> при школах, расположенных в сельской местности и малых городах. Целями деятельности центров являются создание условий для </w:t>
      </w:r>
      <w:r w:rsidR="00C07BBA" w:rsidRPr="004F7536">
        <w:rPr>
          <w:rFonts w:ascii="Times New Roman" w:hAnsi="Times New Roman"/>
          <w:sz w:val="28"/>
          <w:szCs w:val="28"/>
        </w:rPr>
        <w:lastRenderedPageBreak/>
        <w:t>внедрения новых методов обучения и воспитания, образовательных технологий, обеспечивающих освоение учениками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</w:t>
      </w:r>
      <w:r>
        <w:rPr>
          <w:rFonts w:ascii="Times New Roman" w:hAnsi="Times New Roman"/>
          <w:sz w:val="28"/>
          <w:szCs w:val="28"/>
        </w:rPr>
        <w:t>Физика»</w:t>
      </w:r>
      <w:r w:rsidR="00C07BBA" w:rsidRPr="004F7536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Химия</w:t>
      </w:r>
      <w:r w:rsidR="00C07BBA" w:rsidRPr="004F7536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Биология».  1 сентября 2021</w:t>
      </w:r>
      <w:r w:rsidR="00C07BBA" w:rsidRPr="004F7536">
        <w:rPr>
          <w:rFonts w:ascii="Times New Roman" w:hAnsi="Times New Roman"/>
          <w:sz w:val="28"/>
          <w:szCs w:val="28"/>
        </w:rPr>
        <w:t xml:space="preserve"> года </w:t>
      </w:r>
      <w:r w:rsidR="003F559D" w:rsidRPr="004F7536">
        <w:rPr>
          <w:rFonts w:ascii="Times New Roman" w:hAnsi="Times New Roman"/>
          <w:sz w:val="28"/>
          <w:szCs w:val="28"/>
        </w:rPr>
        <w:t xml:space="preserve">в </w:t>
      </w:r>
      <w:r w:rsidR="004C24D8">
        <w:rPr>
          <w:rFonts w:ascii="Times New Roman" w:hAnsi="Times New Roman"/>
          <w:sz w:val="28"/>
          <w:szCs w:val="28"/>
        </w:rPr>
        <w:t>Переволоцком районе</w:t>
      </w:r>
      <w:r w:rsidR="00C07BBA" w:rsidRPr="004F7536">
        <w:rPr>
          <w:rFonts w:ascii="Times New Roman" w:hAnsi="Times New Roman"/>
          <w:sz w:val="28"/>
          <w:szCs w:val="28"/>
        </w:rPr>
        <w:t xml:space="preserve"> открыто </w:t>
      </w:r>
      <w:r w:rsidR="004C24D8">
        <w:rPr>
          <w:rFonts w:ascii="Times New Roman" w:hAnsi="Times New Roman"/>
          <w:sz w:val="28"/>
          <w:szCs w:val="28"/>
        </w:rPr>
        <w:t>3</w:t>
      </w:r>
      <w:r w:rsidR="00C07BBA" w:rsidRPr="004F7536">
        <w:rPr>
          <w:rFonts w:ascii="Times New Roman" w:hAnsi="Times New Roman"/>
          <w:sz w:val="28"/>
          <w:szCs w:val="28"/>
        </w:rPr>
        <w:t xml:space="preserve"> центра, в том числе на базе МБОУ «СОШ № </w:t>
      </w:r>
      <w:r w:rsidR="004C24D8">
        <w:rPr>
          <w:rFonts w:ascii="Times New Roman" w:hAnsi="Times New Roman"/>
          <w:sz w:val="28"/>
          <w:szCs w:val="28"/>
        </w:rPr>
        <w:t>4</w:t>
      </w:r>
      <w:r w:rsidR="00C07BBA" w:rsidRPr="004F7536">
        <w:rPr>
          <w:rFonts w:ascii="Times New Roman" w:hAnsi="Times New Roman"/>
          <w:sz w:val="28"/>
          <w:szCs w:val="28"/>
        </w:rPr>
        <w:t xml:space="preserve"> п. Переволоцкий»</w:t>
      </w:r>
      <w:r w:rsidR="004C24D8">
        <w:rPr>
          <w:rFonts w:ascii="Times New Roman" w:hAnsi="Times New Roman"/>
          <w:sz w:val="28"/>
          <w:szCs w:val="28"/>
        </w:rPr>
        <w:t xml:space="preserve">, МБОУ «СОШ с. Кубанка» и МБОУ «СОШ с. </w:t>
      </w:r>
      <w:proofErr w:type="spellStart"/>
      <w:r w:rsidR="004C24D8">
        <w:rPr>
          <w:rFonts w:ascii="Times New Roman" w:hAnsi="Times New Roman"/>
          <w:sz w:val="28"/>
          <w:szCs w:val="28"/>
        </w:rPr>
        <w:t>Чесноковка</w:t>
      </w:r>
      <w:proofErr w:type="spellEnd"/>
      <w:r w:rsidR="004C24D8">
        <w:rPr>
          <w:rFonts w:ascii="Times New Roman" w:hAnsi="Times New Roman"/>
          <w:sz w:val="28"/>
          <w:szCs w:val="28"/>
        </w:rPr>
        <w:t>»</w:t>
      </w:r>
      <w:r w:rsidR="00C07BBA" w:rsidRPr="004F7536">
        <w:rPr>
          <w:rFonts w:ascii="Times New Roman" w:hAnsi="Times New Roman"/>
          <w:sz w:val="28"/>
          <w:szCs w:val="28"/>
        </w:rPr>
        <w:t>.</w:t>
      </w:r>
      <w:r w:rsidR="00446734">
        <w:rPr>
          <w:rFonts w:ascii="Times New Roman" w:hAnsi="Times New Roman"/>
          <w:sz w:val="28"/>
          <w:szCs w:val="28"/>
        </w:rPr>
        <w:t xml:space="preserve"> </w:t>
      </w:r>
    </w:p>
    <w:p w:rsidR="004C24D8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C07BBA" w:rsidRPr="004F7536">
        <w:rPr>
          <w:rFonts w:ascii="Times New Roman" w:hAnsi="Times New Roman"/>
          <w:sz w:val="28"/>
          <w:szCs w:val="28"/>
        </w:rPr>
        <w:t xml:space="preserve">Только на ремонтные работы затрачено </w:t>
      </w:r>
      <w:r w:rsidR="004C24D8">
        <w:rPr>
          <w:rFonts w:ascii="Times New Roman" w:hAnsi="Times New Roman"/>
          <w:sz w:val="28"/>
          <w:szCs w:val="28"/>
        </w:rPr>
        <w:t>более 4 миллионов</w:t>
      </w:r>
      <w:r w:rsidR="00C07BBA" w:rsidRPr="004F7536">
        <w:rPr>
          <w:rFonts w:ascii="Times New Roman" w:hAnsi="Times New Roman"/>
          <w:sz w:val="28"/>
          <w:szCs w:val="28"/>
        </w:rPr>
        <w:t xml:space="preserve"> из средств местного бюджета. </w:t>
      </w:r>
    </w:p>
    <w:p w:rsidR="00446734" w:rsidRDefault="004C24D8" w:rsidP="00872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реализации проекта «Современная школа» организованы и проведены работы по комплексному капитальному ремонту здания МБОУ «СОШ № 1 п. Переволоцкий» на общую сумму более 107 миллионов рублей. Теперь в школе созданы все современные условия для организации учебного процесса, проведены не только ремонтно-строительные работы, но полностью обновлена материально-техническая база, приобретены новые средства обучения и воспитания в соответствии с требованиями законодательства об образовании. На данные мероприятия направлено более 8 миллионов рублей.</w:t>
      </w:r>
      <w:r w:rsidR="000417DC">
        <w:rPr>
          <w:rFonts w:ascii="Times New Roman" w:hAnsi="Times New Roman"/>
          <w:sz w:val="28"/>
          <w:szCs w:val="28"/>
        </w:rPr>
        <w:t xml:space="preserve">  </w:t>
      </w:r>
    </w:p>
    <w:p w:rsidR="00357297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5299" w:rsidRPr="00B778A6">
        <w:rPr>
          <w:rFonts w:ascii="Times New Roman" w:hAnsi="Times New Roman"/>
          <w:sz w:val="28"/>
          <w:szCs w:val="28"/>
        </w:rPr>
        <w:t xml:space="preserve">В МБОУ «СОШ с. </w:t>
      </w:r>
      <w:proofErr w:type="spellStart"/>
      <w:r w:rsidR="004C5299" w:rsidRPr="00B778A6">
        <w:rPr>
          <w:rFonts w:ascii="Times New Roman" w:hAnsi="Times New Roman"/>
          <w:sz w:val="28"/>
          <w:szCs w:val="28"/>
        </w:rPr>
        <w:t>Кичкасс</w:t>
      </w:r>
      <w:proofErr w:type="spellEnd"/>
      <w:r w:rsidR="004C5299" w:rsidRPr="00B778A6">
        <w:rPr>
          <w:rFonts w:ascii="Times New Roman" w:hAnsi="Times New Roman"/>
          <w:sz w:val="28"/>
          <w:szCs w:val="28"/>
        </w:rPr>
        <w:t>» капитально отремонтирована кровля здания, на проведение работ из средств бюджетов всех уровней направлено более 13 миллионов рублей.</w:t>
      </w:r>
    </w:p>
    <w:p w:rsidR="003F559D" w:rsidRPr="004F7536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7BBA" w:rsidRPr="004F7536">
        <w:rPr>
          <w:rFonts w:ascii="Times New Roman" w:hAnsi="Times New Roman"/>
          <w:sz w:val="28"/>
          <w:szCs w:val="28"/>
        </w:rPr>
        <w:t>Задач</w:t>
      </w:r>
      <w:r w:rsidR="003F559D" w:rsidRPr="004F7536">
        <w:rPr>
          <w:rFonts w:ascii="Times New Roman" w:hAnsi="Times New Roman"/>
          <w:sz w:val="28"/>
          <w:szCs w:val="28"/>
        </w:rPr>
        <w:t xml:space="preserve">ей проекта </w:t>
      </w:r>
      <w:r w:rsidR="00C07BBA" w:rsidRPr="004F7536">
        <w:rPr>
          <w:rFonts w:ascii="Times New Roman" w:hAnsi="Times New Roman"/>
          <w:sz w:val="28"/>
          <w:szCs w:val="28"/>
        </w:rPr>
        <w:t xml:space="preserve"> «Успех каждого ребенка»</w:t>
      </w:r>
      <w:r w:rsidR="003F559D" w:rsidRPr="004F7536">
        <w:rPr>
          <w:rFonts w:ascii="Times New Roman" w:hAnsi="Times New Roman"/>
          <w:sz w:val="28"/>
          <w:szCs w:val="28"/>
        </w:rPr>
        <w:t xml:space="preserve"> стало</w:t>
      </w:r>
      <w:r w:rsidR="00C07BBA" w:rsidRPr="004F7536">
        <w:rPr>
          <w:rFonts w:ascii="Times New Roman" w:hAnsi="Times New Roman"/>
          <w:sz w:val="28"/>
          <w:szCs w:val="28"/>
        </w:rPr>
        <w:t>: формирование эффективной системы выявления, поддержки и развития талантов у детей</w:t>
      </w:r>
      <w:r w:rsidR="003F559D" w:rsidRPr="004F7536">
        <w:rPr>
          <w:rFonts w:ascii="Times New Roman" w:hAnsi="Times New Roman"/>
          <w:sz w:val="28"/>
          <w:szCs w:val="28"/>
        </w:rPr>
        <w:t>.</w:t>
      </w:r>
    </w:p>
    <w:p w:rsidR="004C5299" w:rsidRDefault="00357297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7BBA" w:rsidRPr="004F7536">
        <w:rPr>
          <w:rFonts w:ascii="Times New Roman" w:hAnsi="Times New Roman"/>
          <w:sz w:val="28"/>
          <w:szCs w:val="28"/>
        </w:rPr>
        <w:t xml:space="preserve">На сегодняшний день одним из показателей уровня освоения программ и своеобразного успеха ребенка является итоговая аттестация. </w:t>
      </w:r>
    </w:p>
    <w:p w:rsidR="008A22DD" w:rsidRPr="008A22DD" w:rsidRDefault="00357297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22DD" w:rsidRPr="008A22DD">
        <w:rPr>
          <w:rFonts w:ascii="Times New Roman" w:hAnsi="Times New Roman"/>
          <w:sz w:val="28"/>
          <w:szCs w:val="28"/>
        </w:rPr>
        <w:t xml:space="preserve">Государственная итоговая аттестация проходила по обязательным предметам и 8 предметам по выбору: биология, история, английский язык, обществознание, физика, химия, литература и информатика и ИКТ. </w:t>
      </w:r>
    </w:p>
    <w:p w:rsidR="008A22DD" w:rsidRDefault="00357297" w:rsidP="008A22DD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A22DD" w:rsidRPr="008A22DD">
        <w:rPr>
          <w:rFonts w:ascii="Times New Roman" w:hAnsi="Times New Roman"/>
          <w:color w:val="000000"/>
          <w:sz w:val="28"/>
          <w:szCs w:val="28"/>
        </w:rPr>
        <w:t xml:space="preserve">Больше всего участников по предметам по выбору на протяжении трех лет по обществознанию и физике. </w:t>
      </w:r>
    </w:p>
    <w:p w:rsidR="008A22DD" w:rsidRPr="008A22DD" w:rsidRDefault="00357297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22DD" w:rsidRPr="008A22DD">
        <w:rPr>
          <w:rFonts w:ascii="Times New Roman" w:hAnsi="Times New Roman"/>
          <w:sz w:val="28"/>
          <w:szCs w:val="28"/>
        </w:rPr>
        <w:t>Согласно результатам государственной итоговой аттестации итоги выпускников школ 2021 года  следующие:</w:t>
      </w:r>
    </w:p>
    <w:p w:rsidR="00357297" w:rsidRDefault="00357297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A22DD" w:rsidRPr="008A22DD">
        <w:rPr>
          <w:rFonts w:ascii="Times New Roman" w:hAnsi="Times New Roman"/>
          <w:sz w:val="28"/>
          <w:szCs w:val="28"/>
        </w:rPr>
        <w:t>56 выпускник</w:t>
      </w:r>
      <w:r w:rsidR="008A22DD">
        <w:rPr>
          <w:rFonts w:ascii="Times New Roman" w:hAnsi="Times New Roman"/>
          <w:sz w:val="28"/>
          <w:szCs w:val="28"/>
        </w:rPr>
        <w:t>ов</w:t>
      </w:r>
      <w:r w:rsidR="008A22DD" w:rsidRPr="008A22DD">
        <w:rPr>
          <w:rFonts w:ascii="Times New Roman" w:hAnsi="Times New Roman"/>
          <w:sz w:val="28"/>
          <w:szCs w:val="28"/>
        </w:rPr>
        <w:t xml:space="preserve"> успешно сдали ЕГЭ по русскому языку и ЕГЭ ГВЭ в новой форме, что составило 100%</w:t>
      </w:r>
      <w:r>
        <w:rPr>
          <w:rFonts w:ascii="Times New Roman" w:hAnsi="Times New Roman"/>
          <w:sz w:val="28"/>
          <w:szCs w:val="28"/>
        </w:rPr>
        <w:t>;</w:t>
      </w:r>
    </w:p>
    <w:p w:rsidR="008A22DD" w:rsidRPr="008A22DD" w:rsidRDefault="00357297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22DD" w:rsidRPr="008A2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A22DD" w:rsidRPr="008A22DD">
        <w:rPr>
          <w:rFonts w:ascii="Times New Roman" w:hAnsi="Times New Roman"/>
          <w:sz w:val="28"/>
          <w:szCs w:val="28"/>
        </w:rPr>
        <w:t>редний балл по району составил 77,6 балла, что выше результата предыдущего года на 2,2 балла</w:t>
      </w:r>
      <w:r>
        <w:rPr>
          <w:rFonts w:ascii="Times New Roman" w:hAnsi="Times New Roman"/>
          <w:sz w:val="28"/>
          <w:szCs w:val="28"/>
        </w:rPr>
        <w:t>;</w:t>
      </w:r>
      <w:r w:rsidR="008A22DD" w:rsidRPr="008A22DD">
        <w:rPr>
          <w:rFonts w:ascii="Times New Roman" w:hAnsi="Times New Roman"/>
          <w:sz w:val="28"/>
          <w:szCs w:val="28"/>
        </w:rPr>
        <w:t xml:space="preserve"> </w:t>
      </w:r>
    </w:p>
    <w:p w:rsidR="008F4DBB" w:rsidRDefault="00357297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A22DD" w:rsidRPr="008A22DD">
        <w:rPr>
          <w:rFonts w:ascii="Times New Roman" w:hAnsi="Times New Roman"/>
          <w:sz w:val="28"/>
          <w:szCs w:val="28"/>
        </w:rPr>
        <w:t xml:space="preserve"> текущем году наблюдается увеличение процента участников, набирающих более 70 баллов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A22DD" w:rsidRPr="008A22DD">
        <w:rPr>
          <w:rFonts w:ascii="Times New Roman" w:hAnsi="Times New Roman"/>
          <w:sz w:val="28"/>
          <w:szCs w:val="28"/>
        </w:rPr>
        <w:t xml:space="preserve">по итогам экзамена </w:t>
      </w:r>
      <w:r w:rsidR="008F4DBB">
        <w:rPr>
          <w:rFonts w:ascii="Times New Roman" w:hAnsi="Times New Roman"/>
          <w:sz w:val="28"/>
          <w:szCs w:val="28"/>
        </w:rPr>
        <w:t xml:space="preserve">более 70 баллов </w:t>
      </w:r>
      <w:r w:rsidR="008A22DD" w:rsidRPr="008A22DD">
        <w:rPr>
          <w:rFonts w:ascii="Times New Roman" w:hAnsi="Times New Roman"/>
          <w:sz w:val="28"/>
          <w:szCs w:val="28"/>
        </w:rPr>
        <w:t xml:space="preserve">получили 35 участников, что составило 72,9 % </w:t>
      </w:r>
      <w:r w:rsidR="008F4DBB">
        <w:rPr>
          <w:rFonts w:ascii="Times New Roman" w:hAnsi="Times New Roman"/>
          <w:sz w:val="28"/>
          <w:szCs w:val="28"/>
        </w:rPr>
        <w:t>;</w:t>
      </w:r>
    </w:p>
    <w:p w:rsidR="008A22DD" w:rsidRPr="008A22DD" w:rsidRDefault="008F4DBB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</w:t>
      </w:r>
      <w:r w:rsidR="008A22DD" w:rsidRPr="008A22DD">
        <w:rPr>
          <w:rFonts w:ascii="Times New Roman" w:hAnsi="Times New Roman"/>
          <w:sz w:val="28"/>
          <w:szCs w:val="28"/>
        </w:rPr>
        <w:t>аксимальное 100 баллов не набрал никто, но подтвердили свои золотые медали</w:t>
      </w:r>
      <w:r w:rsidR="008A22DD">
        <w:rPr>
          <w:rFonts w:ascii="Times New Roman" w:hAnsi="Times New Roman"/>
          <w:sz w:val="28"/>
          <w:szCs w:val="28"/>
        </w:rPr>
        <w:t>.</w:t>
      </w:r>
    </w:p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     Золотые медалисты СОШ №2 п. Переволоцкий </w:t>
      </w:r>
      <w:proofErr w:type="spellStart"/>
      <w:r w:rsidRPr="008A22DD">
        <w:rPr>
          <w:rFonts w:ascii="Times New Roman" w:hAnsi="Times New Roman"/>
          <w:sz w:val="28"/>
          <w:szCs w:val="28"/>
        </w:rPr>
        <w:t>Бикмурзина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 Алина </w:t>
      </w:r>
      <w:proofErr w:type="spellStart"/>
      <w:r w:rsidRPr="008A22DD">
        <w:rPr>
          <w:rFonts w:ascii="Times New Roman" w:hAnsi="Times New Roman"/>
          <w:sz w:val="28"/>
          <w:szCs w:val="28"/>
        </w:rPr>
        <w:t>Ильгизовна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показала хорошие результаты  по четырем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3158"/>
        <w:gridCol w:w="3192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Бондаренко Елена Валерьевна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Попова Тамара Игоревна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Симонов Иван Андреевич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Симонов Иван Андреевич</w:t>
            </w: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  Чернова Елизавета  показала лучшие баллы по трем предметам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153"/>
        <w:gridCol w:w="3195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Бондаренко Елена Валерьевна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Симонов Иван Андреевич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85" w:type="dxa"/>
            <w:shd w:val="clear" w:color="auto" w:fill="FFFFFF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Золотые медалисты СОШ №4 п. Переволоцкий  </w:t>
      </w:r>
      <w:proofErr w:type="spellStart"/>
      <w:r w:rsidRPr="008A22DD">
        <w:rPr>
          <w:rFonts w:ascii="Times New Roman" w:hAnsi="Times New Roman"/>
          <w:sz w:val="28"/>
          <w:szCs w:val="28"/>
        </w:rPr>
        <w:t>Гильманова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A22DD">
        <w:rPr>
          <w:rFonts w:ascii="Times New Roman" w:hAnsi="Times New Roman"/>
          <w:sz w:val="28"/>
          <w:szCs w:val="28"/>
        </w:rPr>
        <w:t>Лина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Вадимовна показала лучшие баллы по трем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3145"/>
        <w:gridCol w:w="3208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Цветкова Юлия Александровна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Алькина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85" w:type="dxa"/>
            <w:shd w:val="clear" w:color="auto" w:fill="FFFFFF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 Проценко Виктория Владимировна показала лучшие баллы по двум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3168"/>
        <w:gridCol w:w="3221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Муканова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Цветкова Юлия Александровна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Золотые медалисты СОШ с. </w:t>
      </w:r>
      <w:proofErr w:type="spellStart"/>
      <w:r w:rsidRPr="008A22DD">
        <w:rPr>
          <w:rFonts w:ascii="Times New Roman" w:hAnsi="Times New Roman"/>
          <w:sz w:val="28"/>
          <w:szCs w:val="28"/>
        </w:rPr>
        <w:t>КичкассЧернышова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 Анастасия Петровна показала лучшие баллы по трем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3157"/>
        <w:gridCol w:w="3211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Мезенцева Лариса Андреевна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85" w:type="dxa"/>
            <w:shd w:val="clear" w:color="auto" w:fill="FFFFFF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Шестерина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85" w:type="dxa"/>
            <w:shd w:val="clear" w:color="auto" w:fill="FFFFFF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color w:val="000000"/>
                <w:sz w:val="28"/>
                <w:szCs w:val="28"/>
              </w:rPr>
              <w:t>Мезенцава</w:t>
            </w:r>
            <w:proofErr w:type="spellEnd"/>
            <w:r w:rsidRPr="008A2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Андреевна</w:t>
            </w:r>
          </w:p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lastRenderedPageBreak/>
        <w:t>Марцинкевич Анна Игоревна  показала лучшие баллы по трем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65"/>
        <w:gridCol w:w="3227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Мезенцева Лариса Андреевна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color w:val="000000"/>
                <w:sz w:val="28"/>
                <w:szCs w:val="28"/>
              </w:rPr>
              <w:t>Мякинин Сергей Константинович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color w:val="000000"/>
                <w:sz w:val="28"/>
                <w:szCs w:val="28"/>
              </w:rPr>
              <w:t>Ергешева</w:t>
            </w:r>
            <w:proofErr w:type="spellEnd"/>
            <w:r w:rsidRPr="008A2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Золотые медалисты СОШ с. Степановка </w:t>
      </w:r>
      <w:proofErr w:type="spellStart"/>
      <w:r w:rsidRPr="008A22DD">
        <w:rPr>
          <w:rFonts w:ascii="Times New Roman" w:hAnsi="Times New Roman"/>
          <w:sz w:val="28"/>
          <w:szCs w:val="28"/>
        </w:rPr>
        <w:t>Хайдаров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8A22DD">
        <w:rPr>
          <w:rFonts w:ascii="Times New Roman" w:hAnsi="Times New Roman"/>
          <w:sz w:val="28"/>
          <w:szCs w:val="28"/>
        </w:rPr>
        <w:t>Ильфатович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 показал лучшие баллы по трем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62"/>
        <w:gridCol w:w="3217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Такмаков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Игорь  Вячеславович</w:t>
            </w: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2DD">
        <w:rPr>
          <w:rFonts w:ascii="Times New Roman" w:hAnsi="Times New Roman"/>
          <w:sz w:val="28"/>
          <w:szCs w:val="28"/>
        </w:rPr>
        <w:t>Токмаков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Сергей</w:t>
      </w:r>
      <w:r w:rsidRPr="008A22DD">
        <w:rPr>
          <w:rFonts w:ascii="Times New Roman" w:hAnsi="Times New Roman"/>
          <w:sz w:val="28"/>
          <w:szCs w:val="28"/>
        </w:rPr>
        <w:tab/>
        <w:t xml:space="preserve"> Дмитриевич показал лучшие баллы по трем 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61"/>
        <w:gridCol w:w="3218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Жирнов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Золотые медалисты СОШ с. </w:t>
      </w:r>
      <w:proofErr w:type="spellStart"/>
      <w:r w:rsidRPr="008A22DD">
        <w:rPr>
          <w:rFonts w:ascii="Times New Roman" w:hAnsi="Times New Roman"/>
          <w:sz w:val="28"/>
          <w:szCs w:val="28"/>
        </w:rPr>
        <w:t>ЧесноковкаИсембетоваАльфияРадиковна</w:t>
      </w:r>
      <w:proofErr w:type="spellEnd"/>
      <w:r w:rsidRPr="008A22DD">
        <w:rPr>
          <w:rFonts w:ascii="Times New Roman" w:hAnsi="Times New Roman"/>
          <w:sz w:val="28"/>
          <w:szCs w:val="28"/>
        </w:rPr>
        <w:t xml:space="preserve"> показала лучшие баллы по трем 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2836"/>
        <w:gridCol w:w="3786"/>
      </w:tblGrid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22D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Исимбетова</w:t>
            </w:r>
            <w:proofErr w:type="spellEnd"/>
            <w:r w:rsidRPr="008A22DD">
              <w:rPr>
                <w:rFonts w:ascii="Times New Roman" w:hAnsi="Times New Roman"/>
                <w:sz w:val="28"/>
                <w:szCs w:val="28"/>
              </w:rPr>
              <w:t xml:space="preserve"> Рита </w:t>
            </w: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Бакирова </w:t>
            </w:r>
            <w:proofErr w:type="spellStart"/>
            <w:r w:rsidRPr="008A22DD">
              <w:rPr>
                <w:rFonts w:ascii="Times New Roman" w:hAnsi="Times New Roman"/>
                <w:color w:val="000000"/>
                <w:sz w:val="28"/>
                <w:szCs w:val="28"/>
              </w:rPr>
              <w:t>РаиляГалиуллеевна</w:t>
            </w:r>
            <w:proofErr w:type="spellEnd"/>
          </w:p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2DD" w:rsidRPr="008A22DD" w:rsidTr="002D0FF5">
        <w:tc>
          <w:tcPr>
            <w:tcW w:w="3284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D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85" w:type="dxa"/>
            <w:shd w:val="clear" w:color="auto" w:fill="auto"/>
          </w:tcPr>
          <w:p w:rsidR="008A22DD" w:rsidRPr="008A22DD" w:rsidRDefault="008A22DD" w:rsidP="008A22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2DD">
              <w:rPr>
                <w:rFonts w:ascii="Times New Roman" w:hAnsi="Times New Roman"/>
                <w:sz w:val="28"/>
                <w:szCs w:val="28"/>
              </w:rPr>
              <w:t>ДаминаеваАльфияФатыховна</w:t>
            </w:r>
            <w:proofErr w:type="spellEnd"/>
          </w:p>
        </w:tc>
      </w:tr>
    </w:tbl>
    <w:p w:rsidR="008A22DD" w:rsidRPr="008A22DD" w:rsidRDefault="008A22DD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22DD">
        <w:rPr>
          <w:rFonts w:ascii="Times New Roman" w:hAnsi="Times New Roman"/>
          <w:sz w:val="28"/>
          <w:szCs w:val="28"/>
        </w:rPr>
        <w:t xml:space="preserve">        7 человек набрали выше 90 баллов (6.8 % от числа участников), что выше показателя 2020 года - 4 участников (6,5 % от числа участников).</w:t>
      </w:r>
    </w:p>
    <w:p w:rsidR="008A22DD" w:rsidRPr="008A22DD" w:rsidRDefault="008F4DBB" w:rsidP="008A22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22DD" w:rsidRPr="008A22DD">
        <w:rPr>
          <w:rFonts w:ascii="Times New Roman" w:hAnsi="Times New Roman"/>
          <w:sz w:val="28"/>
          <w:szCs w:val="28"/>
        </w:rPr>
        <w:t xml:space="preserve"> 9 (9,5%) выпускникам из 5 ОО вручены аттестаты о среднем общем образовании с отличием и медали «За особые успехи в учении». 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7BBA" w:rsidRPr="004F7536">
        <w:rPr>
          <w:rFonts w:ascii="Times New Roman" w:hAnsi="Times New Roman"/>
          <w:sz w:val="28"/>
          <w:szCs w:val="28"/>
        </w:rPr>
        <w:t xml:space="preserve">Говоря об успехе каждого ребенка, нельзя не сказать, что важным стимулом для раскрытия таланта и индивидуальных способностей ребенка является участие в олимпиадном движении, которое дает дополнительные возможности для раскрытия талантливых и умных детей. 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559D" w:rsidRPr="004F7536">
        <w:rPr>
          <w:rFonts w:ascii="Times New Roman" w:hAnsi="Times New Roman"/>
          <w:sz w:val="28"/>
          <w:szCs w:val="28"/>
        </w:rPr>
        <w:t>Н</w:t>
      </w:r>
      <w:r w:rsidR="00C07BBA" w:rsidRPr="004F7536">
        <w:rPr>
          <w:rFonts w:ascii="Times New Roman" w:hAnsi="Times New Roman"/>
          <w:sz w:val="28"/>
          <w:szCs w:val="28"/>
        </w:rPr>
        <w:t xml:space="preserve">аряду с муниципальными, региональными и общероссийскими предметными олимпиадами сегодня есть широкие возможности в рамках цифровой образовательной среды для раскрытия потенциала наших детей путем участия в так называемых "перечневых олимпиадах", утвержденных </w:t>
      </w:r>
      <w:r w:rsidR="00C07BBA" w:rsidRPr="004F7536">
        <w:rPr>
          <w:rFonts w:ascii="Times New Roman" w:hAnsi="Times New Roman"/>
          <w:sz w:val="28"/>
          <w:szCs w:val="28"/>
        </w:rPr>
        <w:lastRenderedPageBreak/>
        <w:t>Министерством просвещения Российской Федерации.  Они доступны для каждого мотивированного ребенка, конечно в сопровождении грамотного, заинтересованного в успехе ребенка  педагога.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7BBA" w:rsidRPr="004F7536">
        <w:rPr>
          <w:rFonts w:ascii="Times New Roman" w:hAnsi="Times New Roman"/>
          <w:sz w:val="28"/>
          <w:szCs w:val="28"/>
        </w:rPr>
        <w:t>Наиболее известные из них: олимпиада образовательного центра "Сириус", "Успех и талант", в летний период "Большая перемена".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BBA" w:rsidRPr="004F7536">
        <w:rPr>
          <w:rFonts w:ascii="Times New Roman" w:hAnsi="Times New Roman"/>
          <w:sz w:val="28"/>
          <w:szCs w:val="28"/>
        </w:rPr>
        <w:t>Активную работу в данном направлении проводят педагогические коллективы СОШ № 1,2,3, с выходом на региональный этап и пригласительный этап на федеральный уровень.</w:t>
      </w:r>
    </w:p>
    <w:p w:rsidR="00354018" w:rsidRDefault="004C5299" w:rsidP="00872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Также в рамках реализации мероприятий регионального проекта «Успех каждого ребенка» в целях создания условий для занятия физической культурой и спортом </w:t>
      </w:r>
      <w:r w:rsidR="008A0FBE">
        <w:rPr>
          <w:rFonts w:ascii="Times New Roman" w:hAnsi="Times New Roman"/>
          <w:sz w:val="28"/>
          <w:szCs w:val="28"/>
        </w:rPr>
        <w:t xml:space="preserve">в образовательных организациях, расположенных в сельской местности проведен капитальный ремонт спортивного зала МБОУ «СОШ с. </w:t>
      </w:r>
      <w:proofErr w:type="spellStart"/>
      <w:r w:rsidR="008A0FBE">
        <w:rPr>
          <w:rFonts w:ascii="Times New Roman" w:hAnsi="Times New Roman"/>
          <w:sz w:val="28"/>
          <w:szCs w:val="28"/>
        </w:rPr>
        <w:t>Япрынцево</w:t>
      </w:r>
      <w:proofErr w:type="spellEnd"/>
      <w:r w:rsidR="008A0FBE">
        <w:rPr>
          <w:rFonts w:ascii="Times New Roman" w:hAnsi="Times New Roman"/>
          <w:sz w:val="28"/>
          <w:szCs w:val="28"/>
        </w:rPr>
        <w:t>». На проведение работ направлено более 3 миллионов рублей.</w:t>
      </w:r>
      <w:r w:rsidR="008F4DBB">
        <w:rPr>
          <w:rFonts w:ascii="Times New Roman" w:hAnsi="Times New Roman"/>
          <w:sz w:val="28"/>
          <w:szCs w:val="28"/>
        </w:rPr>
        <w:t xml:space="preserve"> 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7BBA" w:rsidRPr="004F7536">
        <w:rPr>
          <w:rFonts w:ascii="Times New Roman" w:hAnsi="Times New Roman"/>
          <w:sz w:val="28"/>
          <w:szCs w:val="28"/>
        </w:rPr>
        <w:t>Задач</w:t>
      </w:r>
      <w:r w:rsidR="003F559D" w:rsidRPr="004F7536">
        <w:rPr>
          <w:rFonts w:ascii="Times New Roman" w:hAnsi="Times New Roman"/>
          <w:sz w:val="28"/>
          <w:szCs w:val="28"/>
        </w:rPr>
        <w:t>ей проекта</w:t>
      </w:r>
      <w:r w:rsidR="00C07BBA" w:rsidRPr="004F7536">
        <w:rPr>
          <w:rFonts w:ascii="Times New Roman" w:hAnsi="Times New Roman"/>
          <w:sz w:val="28"/>
          <w:szCs w:val="28"/>
        </w:rPr>
        <w:t xml:space="preserve"> «Цифровая образовательная среда»</w:t>
      </w:r>
      <w:r w:rsidR="003F559D" w:rsidRPr="004F7536">
        <w:rPr>
          <w:rFonts w:ascii="Times New Roman" w:hAnsi="Times New Roman"/>
          <w:sz w:val="28"/>
          <w:szCs w:val="28"/>
        </w:rPr>
        <w:t xml:space="preserve"> стало </w:t>
      </w:r>
      <w:r w:rsidR="00C07BBA" w:rsidRPr="004F7536">
        <w:rPr>
          <w:rFonts w:ascii="Times New Roman" w:hAnsi="Times New Roman"/>
          <w:sz w:val="28"/>
          <w:szCs w:val="28"/>
        </w:rPr>
        <w:t xml:space="preserve"> создание к 2024  г. современной и безопасной цифровой образовательной среды, обеспечивающей высокое качество и доступность всех видов и уровней образования. В  рамках этого федерального проекта:</w:t>
      </w:r>
    </w:p>
    <w:p w:rsidR="00C07BBA" w:rsidRPr="004F7536" w:rsidRDefault="00C07BBA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• все образовательные организации страны получат широкополосный доступ к Интернету на скорости 100 Мбит/с в городах и 50 Мбит/с в сельской местности;</w:t>
      </w:r>
    </w:p>
    <w:p w:rsidR="00C67EE1" w:rsidRDefault="00C07BBA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• создается интегрированная платформа непрерывного образования (профессиональное обучение и дополнительное образование), которая поможет гражданам при выборе пути продолжения образования</w:t>
      </w:r>
      <w:r w:rsidR="00C67EE1">
        <w:rPr>
          <w:rFonts w:ascii="Times New Roman" w:hAnsi="Times New Roman"/>
          <w:sz w:val="28"/>
          <w:szCs w:val="28"/>
        </w:rPr>
        <w:t>;</w:t>
      </w:r>
    </w:p>
    <w:p w:rsidR="00C67EE1" w:rsidRDefault="00C67EE1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создание условий для использования в процессе образовательного процесса цифровых образовательных платформ.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BBA" w:rsidRPr="004F7536">
        <w:rPr>
          <w:rFonts w:ascii="Times New Roman" w:hAnsi="Times New Roman"/>
          <w:sz w:val="28"/>
          <w:szCs w:val="28"/>
        </w:rPr>
        <w:t xml:space="preserve">В Переволоцком районе две общеобразовательные организации включены в проект : СОШ № 2 и </w:t>
      </w:r>
      <w:proofErr w:type="spellStart"/>
      <w:r w:rsidR="00C07BBA" w:rsidRPr="004F7536">
        <w:rPr>
          <w:rFonts w:ascii="Times New Roman" w:hAnsi="Times New Roman"/>
          <w:sz w:val="28"/>
          <w:szCs w:val="28"/>
        </w:rPr>
        <w:t>Степановская</w:t>
      </w:r>
      <w:proofErr w:type="spellEnd"/>
      <w:r w:rsidR="00C07BBA" w:rsidRPr="004F7536">
        <w:rPr>
          <w:rFonts w:ascii="Times New Roman" w:hAnsi="Times New Roman"/>
          <w:sz w:val="28"/>
          <w:szCs w:val="28"/>
        </w:rPr>
        <w:t xml:space="preserve"> средняя школа. На реализацию данного проекта </w:t>
      </w:r>
      <w:r w:rsidR="003F559D" w:rsidRPr="004F7536">
        <w:rPr>
          <w:rFonts w:ascii="Times New Roman" w:hAnsi="Times New Roman"/>
          <w:sz w:val="28"/>
          <w:szCs w:val="28"/>
        </w:rPr>
        <w:t xml:space="preserve"> уже </w:t>
      </w:r>
      <w:r w:rsidR="00C07BBA" w:rsidRPr="004F7536">
        <w:rPr>
          <w:rFonts w:ascii="Times New Roman" w:hAnsi="Times New Roman"/>
          <w:sz w:val="28"/>
          <w:szCs w:val="28"/>
        </w:rPr>
        <w:t xml:space="preserve"> поступило безвозмездно около 1.500.000 рублей.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7BBA" w:rsidRPr="004F7536">
        <w:rPr>
          <w:rFonts w:ascii="Times New Roman" w:hAnsi="Times New Roman"/>
          <w:sz w:val="28"/>
          <w:szCs w:val="28"/>
        </w:rPr>
        <w:t>Говоря об информатизации образовательной среды в Переволоцком районе, необходимо отметить, что 100% ОО оснащены компьютерной техникой. Сегодня мы используем 619 компьютеров, из них со сроком эксплуатации менее 5 лет – 267 шт.</w:t>
      </w:r>
    </w:p>
    <w:p w:rsidR="00C07BBA" w:rsidRPr="00B778A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BBA" w:rsidRPr="00B778A6">
        <w:rPr>
          <w:rFonts w:ascii="Times New Roman" w:hAnsi="Times New Roman"/>
          <w:sz w:val="28"/>
          <w:szCs w:val="28"/>
        </w:rPr>
        <w:t>Задач</w:t>
      </w:r>
      <w:r w:rsidR="003F559D" w:rsidRPr="00B778A6">
        <w:rPr>
          <w:rFonts w:ascii="Times New Roman" w:hAnsi="Times New Roman"/>
          <w:sz w:val="28"/>
          <w:szCs w:val="28"/>
        </w:rPr>
        <w:t xml:space="preserve">ей проекта </w:t>
      </w:r>
      <w:r w:rsidR="00C07BBA" w:rsidRPr="00B778A6">
        <w:rPr>
          <w:rFonts w:ascii="Times New Roman" w:hAnsi="Times New Roman"/>
          <w:sz w:val="28"/>
          <w:szCs w:val="28"/>
        </w:rPr>
        <w:t xml:space="preserve"> «Учитель будущего»</w:t>
      </w:r>
      <w:r w:rsidR="003F559D" w:rsidRPr="00B778A6">
        <w:rPr>
          <w:rFonts w:ascii="Times New Roman" w:hAnsi="Times New Roman"/>
          <w:sz w:val="28"/>
          <w:szCs w:val="28"/>
        </w:rPr>
        <w:t xml:space="preserve"> является </w:t>
      </w:r>
      <w:r w:rsidR="00C07BBA" w:rsidRPr="00B778A6">
        <w:rPr>
          <w:rFonts w:ascii="Times New Roman" w:hAnsi="Times New Roman"/>
          <w:sz w:val="28"/>
          <w:szCs w:val="28"/>
        </w:rPr>
        <w:t xml:space="preserve"> внедрение национальной системы профессионального роста педагогических работников.</w:t>
      </w:r>
    </w:p>
    <w:p w:rsidR="00C07BBA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BBA" w:rsidRPr="004F7536">
        <w:rPr>
          <w:rFonts w:ascii="Times New Roman" w:hAnsi="Times New Roman"/>
          <w:sz w:val="28"/>
          <w:szCs w:val="28"/>
        </w:rPr>
        <w:t>В рамках этого федерального проекта все педагоги получают возможность для непрерывного повышения квалификации с использованием современных ЦТ.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>Развитие современного образования как открытой системы требует от персонала образовательных организаций гибкого реагирования на меняющуюся ситуацию, что делает необходимым постоянное участие педагогов в программах повышения квалификации.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В современном обществе существует разветвленная сеть повышения квалификации. Организация повышения квалификации педагогических </w:t>
      </w:r>
      <w:r w:rsidR="002F7443" w:rsidRPr="002F7443">
        <w:rPr>
          <w:rFonts w:ascii="Times New Roman" w:hAnsi="Times New Roman"/>
          <w:sz w:val="28"/>
          <w:szCs w:val="28"/>
        </w:rPr>
        <w:lastRenderedPageBreak/>
        <w:t>работников на уровне школы, района, области, в том числе, способствует целенаправленности и систематизации методической работы, что повышает качество и эффективность, позволяет сформировать группу профессионалов по актуальным проблемам образования, предупредить ошибки образовательных организаций во внедрении передового опыта, инноваций.</w:t>
      </w:r>
    </w:p>
    <w:p w:rsidR="002F7443" w:rsidRPr="002F7443" w:rsidRDefault="002F7443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>Одной из наиболее важных форм повышения квалификации педагогических и руководящих работников является прохождение курсовой подготовки.</w:t>
      </w:r>
    </w:p>
    <w:p w:rsidR="002F7443" w:rsidRPr="002F7443" w:rsidRDefault="002F7443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ab/>
        <w:t>В 2021 году было продолжено сотрудничество  по повышению квалификации педагогических работников с ФГБОУ ВО «ОГПУ», ОПК им. Н.К. Калугина, ФГБОУ ВО «ОГУ», ГБУ «РЦРО». Кроме того, учителями  широко используются возможности дистанционных форм повышения квалификации. С 01.09.2021 года начал функционировать Центр непрерывного повышения педагогического мастерства, на базе которого начали повышать квалификацию 4 управленческие команды и 24 педагога по индивидуальным образовательным маршрутам.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7443" w:rsidRPr="002F7443">
        <w:rPr>
          <w:rFonts w:ascii="Times New Roman" w:hAnsi="Times New Roman"/>
          <w:sz w:val="28"/>
          <w:szCs w:val="28"/>
        </w:rPr>
        <w:t>Прошли  обучение на различных курсах 219 (2020 – 214, 2019 – 196 человек) руководящих и педагогических работников ОО (84 %). На повышение квалификации в анализируемом году затрачено 480119 рублей.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Кроме того, на базе ГБУ РЦРО были обучены 56 экспертов по проверке экзаменационных работ ОГЭ и ЕГЭ. 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В последнее время актуальными стали семинары и </w:t>
      </w:r>
      <w:proofErr w:type="spellStart"/>
      <w:r w:rsidR="002F7443" w:rsidRPr="002F7443">
        <w:rPr>
          <w:rFonts w:ascii="Times New Roman" w:hAnsi="Times New Roman"/>
          <w:sz w:val="28"/>
          <w:szCs w:val="28"/>
        </w:rPr>
        <w:t>вебинары</w:t>
      </w:r>
      <w:proofErr w:type="spellEnd"/>
      <w:r w:rsidR="002F7443" w:rsidRPr="002F7443">
        <w:rPr>
          <w:rFonts w:ascii="Times New Roman" w:hAnsi="Times New Roman"/>
          <w:sz w:val="28"/>
          <w:szCs w:val="28"/>
        </w:rPr>
        <w:t>, связанные с реализацией электронного обучения с применением дистанционных технологий, организованные министерством образования Оренбургской области и Региональным центром развития образования, где педагоги района также принимают активное участие и повышают свою компетентность.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>В отделе образования  и образовательных организациях района сформирован банк данных по всем категориям педагогических работников, который ежегодно обновляется. Ведется работа над перспективным планированием по повышению квалификации. Произведён расчёт на потребности финансовых средств на 2021-2022 учебный год.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7443" w:rsidRPr="002F7443">
        <w:rPr>
          <w:rFonts w:ascii="Times New Roman" w:hAnsi="Times New Roman"/>
          <w:sz w:val="28"/>
          <w:szCs w:val="28"/>
        </w:rPr>
        <w:t>В профессиональном становлении учителя большую роль играет аттестация на квалификационные категории, цель которой стимулировать квалификацию, продуктивность и качество педагогического труда, развитие инициативы, социальную защищённость учителей путём дифференцированной оплаты труда.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>Аттестация педагогических и руководящих работников района осуществляется  в соответствии с нормативно-правовыми документами Министерства образования РФ, Министерства образования Оренбургской области.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7443" w:rsidRPr="002F7443">
        <w:rPr>
          <w:rFonts w:ascii="Times New Roman" w:hAnsi="Times New Roman"/>
          <w:sz w:val="28"/>
          <w:szCs w:val="28"/>
        </w:rPr>
        <w:t>В 2021 учебном году проведена оценка профессиональных компетенций 56 педагогов (21,5 % от общего количества педагогов), из них 9 учителей  были аттестованы на высшую квалификационную категорию.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Квалификационную категорию имеют 215 педагога (83 %), из них  63 – высшую категорию, что составляет 29 %  от общего числа аттестованных.  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Передовой педагогический опыт пропагандируется на семинарах, заседаниях РМО, на семинарах межмуниципального центра, выставляется на сайте отдела образования, на сайте министерства образования «Цифровая школа Оренбуржья». 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7443" w:rsidRPr="002F7443">
        <w:rPr>
          <w:rFonts w:ascii="Times New Roman" w:hAnsi="Times New Roman"/>
          <w:sz w:val="28"/>
          <w:szCs w:val="28"/>
        </w:rPr>
        <w:t>В методической работе, направленной на повышение квалификации педагогов, значительную роль играют районные методические объединения, работа которых содействует созданию благоприятной среды для обмена информацией, опытом профессионального роста.</w:t>
      </w:r>
    </w:p>
    <w:p w:rsidR="002F7443" w:rsidRPr="002F7443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В районе функционирует  21 районное методическое  объединение. 5 объединений руководителей, объединения учителей-предметников – 14, объединения классных руководителей и школьных библиотекарей.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F7443" w:rsidRPr="002F7443">
        <w:rPr>
          <w:rFonts w:ascii="Times New Roman" w:hAnsi="Times New Roman"/>
          <w:sz w:val="28"/>
          <w:szCs w:val="28"/>
        </w:rPr>
        <w:t xml:space="preserve">Методические объединения  возглавляют руководители и учителя-профессионалы, имеющие большой опыт работы. Из 14 руководителей предметных РМО – 10 (71,4 %) имеют высшую квалификационную категорию. </w:t>
      </w:r>
    </w:p>
    <w:p w:rsidR="002F7443" w:rsidRPr="002F7443" w:rsidRDefault="008F4DBB" w:rsidP="002F744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>В сентябре 2021 года  районный методический кабинет принял участие в работе оргкомитета регионального конкурса «Мой лучший урок». В декабре – в работе оргкомитета регионального конкурса «</w:t>
      </w:r>
      <w:proofErr w:type="spellStart"/>
      <w:r w:rsidR="002F7443" w:rsidRPr="002F7443">
        <w:rPr>
          <w:rFonts w:ascii="Times New Roman" w:hAnsi="Times New Roman"/>
          <w:sz w:val="28"/>
          <w:szCs w:val="28"/>
        </w:rPr>
        <w:t>Оренфест</w:t>
      </w:r>
      <w:proofErr w:type="spellEnd"/>
      <w:r w:rsidR="002F7443" w:rsidRPr="002F7443">
        <w:rPr>
          <w:rFonts w:ascii="Times New Roman" w:hAnsi="Times New Roman"/>
          <w:sz w:val="28"/>
          <w:szCs w:val="28"/>
        </w:rPr>
        <w:t>».</w:t>
      </w:r>
    </w:p>
    <w:p w:rsidR="002F7443" w:rsidRPr="002F7443" w:rsidRDefault="008F4DBB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>Кроме того, в ноябре 2021 года молодые учителя района и педагоги-наставники приняли участие во всероссийском конкурсе «Педагогический дебют - 2022». Победителями конкурса на муниципальном уровне стали:</w:t>
      </w:r>
    </w:p>
    <w:p w:rsidR="002F7443" w:rsidRPr="002F7443" w:rsidRDefault="002F7443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 xml:space="preserve">В номинации «Молодые учителя» </w:t>
      </w:r>
    </w:p>
    <w:p w:rsidR="002F7443" w:rsidRPr="002F7443" w:rsidRDefault="002F7443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>Победитель: Волкова Ирина Сергеевна, учитель начальных классов МБОУ «СОШ с. Степановка» (участник межмуниципального этапа Конкурса).</w:t>
      </w:r>
    </w:p>
    <w:p w:rsidR="002F7443" w:rsidRPr="002F7443" w:rsidRDefault="002F7443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 xml:space="preserve">В номинации «Молодые педагоги-психологи» </w:t>
      </w:r>
    </w:p>
    <w:p w:rsidR="002F7443" w:rsidRPr="002F7443" w:rsidRDefault="002F7443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>Победитель: Науменко Юлия Александровна, педагог-психолог</w:t>
      </w:r>
      <w:r w:rsidRPr="002F7443">
        <w:rPr>
          <w:rFonts w:ascii="Times New Roman" w:hAnsi="Times New Roman"/>
          <w:sz w:val="28"/>
          <w:szCs w:val="28"/>
        </w:rPr>
        <w:tab/>
        <w:t>МБОУ «СОШ № 4 п. Переволоцкий» (лауреат регионального этапа Конкурса)</w:t>
      </w:r>
    </w:p>
    <w:p w:rsidR="002F7443" w:rsidRPr="002F7443" w:rsidRDefault="008F4DBB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В номинации «Молодые педагоги дополнительного образования» </w:t>
      </w:r>
    </w:p>
    <w:p w:rsidR="002F7443" w:rsidRPr="002F7443" w:rsidRDefault="002F7443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 xml:space="preserve">Победитель: </w:t>
      </w:r>
      <w:proofErr w:type="spellStart"/>
      <w:r w:rsidRPr="002F7443">
        <w:rPr>
          <w:rFonts w:ascii="Times New Roman" w:hAnsi="Times New Roman"/>
          <w:sz w:val="28"/>
          <w:szCs w:val="28"/>
        </w:rPr>
        <w:t>Валишева</w:t>
      </w:r>
      <w:proofErr w:type="spellEnd"/>
      <w:r w:rsidRPr="002F7443">
        <w:rPr>
          <w:rFonts w:ascii="Times New Roman" w:hAnsi="Times New Roman"/>
          <w:sz w:val="28"/>
          <w:szCs w:val="28"/>
        </w:rPr>
        <w:t xml:space="preserve"> Ангелина Даниловна, учитель физической культуры</w:t>
      </w:r>
      <w:r w:rsidRPr="002F7443">
        <w:rPr>
          <w:rFonts w:ascii="Times New Roman" w:hAnsi="Times New Roman"/>
          <w:sz w:val="28"/>
          <w:szCs w:val="28"/>
        </w:rPr>
        <w:tab/>
        <w:t>МБУ ДО «</w:t>
      </w:r>
      <w:proofErr w:type="spellStart"/>
      <w:r w:rsidRPr="002F7443">
        <w:rPr>
          <w:rFonts w:ascii="Times New Roman" w:hAnsi="Times New Roman"/>
          <w:sz w:val="28"/>
          <w:szCs w:val="28"/>
        </w:rPr>
        <w:t>Переволоцкая</w:t>
      </w:r>
      <w:proofErr w:type="spellEnd"/>
      <w:r w:rsidRPr="002F7443">
        <w:rPr>
          <w:rFonts w:ascii="Times New Roman" w:hAnsi="Times New Roman"/>
          <w:sz w:val="28"/>
          <w:szCs w:val="28"/>
        </w:rPr>
        <w:t xml:space="preserve"> ДЮСШ» (участник регионального этапа Конкурса).</w:t>
      </w:r>
    </w:p>
    <w:p w:rsidR="002F7443" w:rsidRPr="002F7443" w:rsidRDefault="008F4DBB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В номинации «Молодые воспитатели дошкольных образовательных учреждений» </w:t>
      </w:r>
    </w:p>
    <w:p w:rsidR="002F7443" w:rsidRPr="002F7443" w:rsidRDefault="008F4DBB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Победитель: Рожкова Мария Михайловна, воспитатель МБДОУ «Детский сад с. </w:t>
      </w:r>
      <w:proofErr w:type="spellStart"/>
      <w:r w:rsidR="002F7443" w:rsidRPr="002F7443">
        <w:rPr>
          <w:rFonts w:ascii="Times New Roman" w:hAnsi="Times New Roman"/>
          <w:sz w:val="28"/>
          <w:szCs w:val="28"/>
        </w:rPr>
        <w:t>Кичкасс</w:t>
      </w:r>
      <w:proofErr w:type="spellEnd"/>
      <w:r w:rsidR="002F7443" w:rsidRPr="002F7443">
        <w:rPr>
          <w:rFonts w:ascii="Times New Roman" w:hAnsi="Times New Roman"/>
          <w:sz w:val="28"/>
          <w:szCs w:val="28"/>
        </w:rPr>
        <w:t>» (участник межмуниципального этапа Конкурса).</w:t>
      </w:r>
    </w:p>
    <w:p w:rsidR="002F7443" w:rsidRPr="002F7443" w:rsidRDefault="008F4DBB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 xml:space="preserve">В номинации «Педагог-наставник» </w:t>
      </w:r>
    </w:p>
    <w:p w:rsidR="002F7443" w:rsidRPr="002F7443" w:rsidRDefault="002F7443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 xml:space="preserve">Победитель: Степанова Ольга </w:t>
      </w:r>
      <w:proofErr w:type="spellStart"/>
      <w:r w:rsidRPr="002F7443">
        <w:rPr>
          <w:rFonts w:ascii="Times New Roman" w:hAnsi="Times New Roman"/>
          <w:sz w:val="28"/>
          <w:szCs w:val="28"/>
        </w:rPr>
        <w:t>Прокофьевна</w:t>
      </w:r>
      <w:proofErr w:type="spellEnd"/>
      <w:r w:rsidRPr="002F7443">
        <w:rPr>
          <w:rFonts w:ascii="Times New Roman" w:hAnsi="Times New Roman"/>
          <w:sz w:val="28"/>
          <w:szCs w:val="28"/>
        </w:rPr>
        <w:t>, педагогика и методика дошкольного образования</w:t>
      </w:r>
      <w:r w:rsidRPr="002F7443">
        <w:rPr>
          <w:rFonts w:ascii="Times New Roman" w:hAnsi="Times New Roman"/>
          <w:sz w:val="28"/>
          <w:szCs w:val="28"/>
        </w:rPr>
        <w:tab/>
        <w:t>МБДОУ «Детский сад № 1 п. Переволоцкий» (Победитель межмуниципального этапа Конкурса, лауреат регионального этапа конкурса)</w:t>
      </w:r>
    </w:p>
    <w:p w:rsidR="002F7443" w:rsidRPr="002F7443" w:rsidRDefault="002F7443" w:rsidP="008F4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7443">
        <w:rPr>
          <w:rFonts w:ascii="Times New Roman" w:hAnsi="Times New Roman"/>
          <w:sz w:val="28"/>
          <w:szCs w:val="28"/>
        </w:rPr>
        <w:t xml:space="preserve">Призер: Сазонова Ольга Давидовна, воспитатель в дошкольных учреждениях МБДОУ «Детский сад с. Степановка» </w:t>
      </w:r>
    </w:p>
    <w:p w:rsidR="008F4DBB" w:rsidRDefault="008F4DBB" w:rsidP="002F74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443" w:rsidRPr="002F7443">
        <w:rPr>
          <w:rFonts w:ascii="Times New Roman" w:hAnsi="Times New Roman"/>
          <w:sz w:val="28"/>
          <w:szCs w:val="28"/>
        </w:rPr>
        <w:t>Конкурсные мероприятия способствуют повышению престижа педагогической профессии, распространению передового педагогического опыта.</w:t>
      </w:r>
    </w:p>
    <w:p w:rsidR="00C00A5B" w:rsidRPr="00B778A6" w:rsidRDefault="00C00A5B" w:rsidP="002F7443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lastRenderedPageBreak/>
        <w:tab/>
      </w:r>
      <w:r w:rsidR="00AD535B" w:rsidRPr="00B778A6">
        <w:rPr>
          <w:rFonts w:ascii="Times New Roman" w:hAnsi="Times New Roman"/>
          <w:sz w:val="28"/>
          <w:szCs w:val="28"/>
        </w:rPr>
        <w:t>Система  дошкольного образования представлена</w:t>
      </w:r>
      <w:r w:rsidRPr="00B778A6">
        <w:rPr>
          <w:rFonts w:ascii="Times New Roman" w:hAnsi="Times New Roman"/>
          <w:sz w:val="28"/>
          <w:szCs w:val="28"/>
        </w:rPr>
        <w:t xml:space="preserve"> 17 детски</w:t>
      </w:r>
      <w:r w:rsidR="00AD535B" w:rsidRPr="00B778A6">
        <w:rPr>
          <w:rFonts w:ascii="Times New Roman" w:hAnsi="Times New Roman"/>
          <w:sz w:val="28"/>
          <w:szCs w:val="28"/>
        </w:rPr>
        <w:t>ми</w:t>
      </w:r>
      <w:r w:rsidRPr="00B778A6">
        <w:rPr>
          <w:rFonts w:ascii="Times New Roman" w:hAnsi="Times New Roman"/>
          <w:sz w:val="28"/>
          <w:szCs w:val="28"/>
        </w:rPr>
        <w:t xml:space="preserve"> сад</w:t>
      </w:r>
      <w:r w:rsidR="00AD535B" w:rsidRPr="00B778A6">
        <w:rPr>
          <w:rFonts w:ascii="Times New Roman" w:hAnsi="Times New Roman"/>
          <w:sz w:val="28"/>
          <w:szCs w:val="28"/>
        </w:rPr>
        <w:t>ами</w:t>
      </w:r>
      <w:r w:rsidRPr="00B778A6">
        <w:rPr>
          <w:rFonts w:ascii="Times New Roman" w:hAnsi="Times New Roman"/>
          <w:sz w:val="28"/>
          <w:szCs w:val="28"/>
        </w:rPr>
        <w:t xml:space="preserve"> и </w:t>
      </w:r>
      <w:r w:rsidR="00AD535B" w:rsidRPr="00B778A6">
        <w:rPr>
          <w:rFonts w:ascii="Times New Roman" w:hAnsi="Times New Roman"/>
          <w:sz w:val="28"/>
          <w:szCs w:val="28"/>
        </w:rPr>
        <w:t>четырьмя</w:t>
      </w:r>
      <w:r w:rsidRPr="00B778A6">
        <w:rPr>
          <w:rFonts w:ascii="Times New Roman" w:hAnsi="Times New Roman"/>
          <w:sz w:val="28"/>
          <w:szCs w:val="28"/>
        </w:rPr>
        <w:t xml:space="preserve"> дошкольны</w:t>
      </w:r>
      <w:r w:rsidR="00AD535B" w:rsidRPr="00B778A6">
        <w:rPr>
          <w:rFonts w:ascii="Times New Roman" w:hAnsi="Times New Roman"/>
          <w:sz w:val="28"/>
          <w:szCs w:val="28"/>
        </w:rPr>
        <w:t>ми</w:t>
      </w:r>
      <w:r w:rsidRPr="00B778A6">
        <w:rPr>
          <w:rFonts w:ascii="Times New Roman" w:hAnsi="Times New Roman"/>
          <w:sz w:val="28"/>
          <w:szCs w:val="28"/>
        </w:rPr>
        <w:t xml:space="preserve"> групп</w:t>
      </w:r>
      <w:r w:rsidR="00AD535B" w:rsidRPr="00B778A6">
        <w:rPr>
          <w:rFonts w:ascii="Times New Roman" w:hAnsi="Times New Roman"/>
          <w:sz w:val="28"/>
          <w:szCs w:val="28"/>
        </w:rPr>
        <w:t>ами</w:t>
      </w:r>
      <w:r w:rsidRPr="00B778A6">
        <w:rPr>
          <w:rFonts w:ascii="Times New Roman" w:hAnsi="Times New Roman"/>
          <w:sz w:val="28"/>
          <w:szCs w:val="28"/>
        </w:rPr>
        <w:t xml:space="preserve"> на базе </w:t>
      </w:r>
      <w:r w:rsidR="00AD535B" w:rsidRPr="00B778A6">
        <w:rPr>
          <w:rFonts w:ascii="Times New Roman" w:hAnsi="Times New Roman"/>
          <w:sz w:val="28"/>
          <w:szCs w:val="28"/>
        </w:rPr>
        <w:t xml:space="preserve">трех </w:t>
      </w:r>
      <w:r w:rsidRPr="004F7536">
        <w:rPr>
          <w:rFonts w:ascii="Times New Roman" w:hAnsi="Times New Roman"/>
          <w:sz w:val="28"/>
          <w:szCs w:val="28"/>
        </w:rPr>
        <w:t>образовательных организаций</w:t>
      </w:r>
      <w:r w:rsidR="00AD535B" w:rsidRPr="004F7536">
        <w:rPr>
          <w:rFonts w:ascii="Times New Roman" w:hAnsi="Times New Roman"/>
          <w:sz w:val="28"/>
          <w:szCs w:val="28"/>
        </w:rPr>
        <w:t xml:space="preserve">: МБОУ «ООШ с. Зубочистка Первая», </w:t>
      </w:r>
      <w:r w:rsidRPr="004F7536">
        <w:rPr>
          <w:rFonts w:ascii="Times New Roman" w:hAnsi="Times New Roman"/>
          <w:sz w:val="28"/>
          <w:szCs w:val="28"/>
        </w:rPr>
        <w:t xml:space="preserve"> МБОУ «СОШ с. </w:t>
      </w:r>
      <w:proofErr w:type="spellStart"/>
      <w:r w:rsidRPr="004F7536">
        <w:rPr>
          <w:rFonts w:ascii="Times New Roman" w:hAnsi="Times New Roman"/>
          <w:sz w:val="28"/>
          <w:szCs w:val="28"/>
        </w:rPr>
        <w:t>Япрынцево</w:t>
      </w:r>
      <w:proofErr w:type="spellEnd"/>
      <w:r w:rsidRPr="004F7536">
        <w:rPr>
          <w:rFonts w:ascii="Times New Roman" w:hAnsi="Times New Roman"/>
          <w:sz w:val="28"/>
          <w:szCs w:val="28"/>
        </w:rPr>
        <w:t xml:space="preserve">» и МБОУ «ООШ с. </w:t>
      </w:r>
      <w:proofErr w:type="spellStart"/>
      <w:r w:rsidRPr="004F7536">
        <w:rPr>
          <w:rFonts w:ascii="Times New Roman" w:hAnsi="Times New Roman"/>
          <w:sz w:val="28"/>
          <w:szCs w:val="28"/>
        </w:rPr>
        <w:t>Мамалаевка</w:t>
      </w:r>
      <w:proofErr w:type="spellEnd"/>
      <w:r w:rsidRPr="004F7536">
        <w:rPr>
          <w:rFonts w:ascii="Times New Roman" w:hAnsi="Times New Roman"/>
          <w:sz w:val="28"/>
          <w:szCs w:val="28"/>
        </w:rPr>
        <w:t xml:space="preserve">». </w:t>
      </w:r>
      <w:r w:rsidR="00AD535B" w:rsidRPr="004F7536">
        <w:rPr>
          <w:rFonts w:ascii="Times New Roman" w:hAnsi="Times New Roman"/>
          <w:sz w:val="28"/>
          <w:szCs w:val="28"/>
        </w:rPr>
        <w:t>Ч</w:t>
      </w:r>
      <w:r w:rsidRPr="004F7536">
        <w:rPr>
          <w:rFonts w:ascii="Times New Roman" w:hAnsi="Times New Roman"/>
          <w:sz w:val="28"/>
          <w:szCs w:val="28"/>
        </w:rPr>
        <w:t xml:space="preserve">исленность охвата и посещения детей в возрасте от 1,5 лет до 7 лет </w:t>
      </w:r>
      <w:r w:rsidR="00AD535B" w:rsidRPr="004F7536">
        <w:rPr>
          <w:rFonts w:ascii="Times New Roman" w:hAnsi="Times New Roman"/>
          <w:sz w:val="28"/>
          <w:szCs w:val="28"/>
        </w:rPr>
        <w:t>в 20</w:t>
      </w:r>
      <w:r w:rsidR="005545E0" w:rsidRPr="004F7536">
        <w:rPr>
          <w:rFonts w:ascii="Times New Roman" w:hAnsi="Times New Roman"/>
          <w:sz w:val="28"/>
          <w:szCs w:val="28"/>
        </w:rPr>
        <w:t>2</w:t>
      </w:r>
      <w:r w:rsidR="00802318">
        <w:rPr>
          <w:rFonts w:ascii="Times New Roman" w:hAnsi="Times New Roman"/>
          <w:sz w:val="28"/>
          <w:szCs w:val="28"/>
        </w:rPr>
        <w:t>1</w:t>
      </w:r>
      <w:r w:rsidR="00AD535B" w:rsidRPr="004F7536">
        <w:rPr>
          <w:rFonts w:ascii="Times New Roman" w:hAnsi="Times New Roman"/>
          <w:sz w:val="28"/>
          <w:szCs w:val="28"/>
        </w:rPr>
        <w:t xml:space="preserve"> году </w:t>
      </w:r>
      <w:r w:rsidRPr="004F7536">
        <w:rPr>
          <w:rFonts w:ascii="Times New Roman" w:hAnsi="Times New Roman"/>
          <w:sz w:val="28"/>
          <w:szCs w:val="28"/>
        </w:rPr>
        <w:t>состав</w:t>
      </w:r>
      <w:r w:rsidR="00AD535B" w:rsidRPr="004F7536">
        <w:rPr>
          <w:rFonts w:ascii="Times New Roman" w:hAnsi="Times New Roman"/>
          <w:sz w:val="28"/>
          <w:szCs w:val="28"/>
        </w:rPr>
        <w:t>ила</w:t>
      </w:r>
      <w:r w:rsidRPr="004F7536">
        <w:rPr>
          <w:rFonts w:ascii="Times New Roman" w:hAnsi="Times New Roman"/>
          <w:sz w:val="28"/>
          <w:szCs w:val="28"/>
        </w:rPr>
        <w:t xml:space="preserve"> – </w:t>
      </w:r>
      <w:r w:rsidR="00802318">
        <w:rPr>
          <w:rFonts w:ascii="Times New Roman" w:hAnsi="Times New Roman"/>
          <w:sz w:val="28"/>
          <w:szCs w:val="28"/>
        </w:rPr>
        <w:t>943ребенка</w:t>
      </w:r>
      <w:r w:rsidRPr="004F7536">
        <w:rPr>
          <w:rFonts w:ascii="Times New Roman" w:hAnsi="Times New Roman"/>
          <w:sz w:val="28"/>
          <w:szCs w:val="28"/>
        </w:rPr>
        <w:t xml:space="preserve">, </w:t>
      </w:r>
      <w:r w:rsidR="00AD535B" w:rsidRPr="004F7536">
        <w:rPr>
          <w:rFonts w:ascii="Times New Roman" w:hAnsi="Times New Roman"/>
          <w:sz w:val="28"/>
          <w:szCs w:val="28"/>
        </w:rPr>
        <w:t>т.е.</w:t>
      </w:r>
      <w:r w:rsidR="00802318">
        <w:rPr>
          <w:rFonts w:ascii="Times New Roman" w:hAnsi="Times New Roman"/>
          <w:sz w:val="28"/>
          <w:szCs w:val="28"/>
        </w:rPr>
        <w:t xml:space="preserve"> 85% укомплектованности ДО. </w:t>
      </w:r>
    </w:p>
    <w:p w:rsidR="001B3F10" w:rsidRPr="004F7536" w:rsidRDefault="00C00A5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536">
        <w:rPr>
          <w:rFonts w:ascii="Times New Roman" w:hAnsi="Times New Roman"/>
          <w:sz w:val="28"/>
          <w:szCs w:val="28"/>
        </w:rPr>
        <w:t>Руководство ДОО осуществляют 17 заведующих, из них с высшим педагогическим образованием (94.2%) и 1 человек (5.8),  не имеющий педагогического образования.17,6 % заведующих прошли обучение по программе «Управление государственными и муниципальными образовательными организациями» В 20</w:t>
      </w:r>
      <w:r w:rsidR="003F559D" w:rsidRPr="004F7536">
        <w:rPr>
          <w:rFonts w:ascii="Times New Roman" w:hAnsi="Times New Roman"/>
          <w:sz w:val="28"/>
          <w:szCs w:val="28"/>
        </w:rPr>
        <w:t>2</w:t>
      </w:r>
      <w:r w:rsidR="00802318">
        <w:rPr>
          <w:rFonts w:ascii="Times New Roman" w:hAnsi="Times New Roman"/>
          <w:sz w:val="28"/>
          <w:szCs w:val="28"/>
        </w:rPr>
        <w:t>1</w:t>
      </w:r>
      <w:r w:rsidRPr="004F7536">
        <w:rPr>
          <w:rFonts w:ascii="Times New Roman" w:hAnsi="Times New Roman"/>
          <w:sz w:val="28"/>
          <w:szCs w:val="28"/>
        </w:rPr>
        <w:t xml:space="preserve"> году прошли аттестационные процедуры  11 человек, из них на первую категорию – 8 (8,8 %) человек и 3 (3,4%) человека на высшую.</w:t>
      </w:r>
    </w:p>
    <w:p w:rsidR="00802318" w:rsidRDefault="008F4DBB" w:rsidP="004F753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2E88" w:rsidRPr="004F7536">
        <w:rPr>
          <w:rFonts w:ascii="Times New Roman" w:hAnsi="Times New Roman"/>
          <w:sz w:val="28"/>
          <w:szCs w:val="28"/>
        </w:rPr>
        <w:t xml:space="preserve">Дополнительное образование является неотъемлемой частью образования и воспитания детей.  Деятельность организаций дополнительного образования  приведена в соответствие с требованиями законодательства, успешно лицензированы филиалы, созданные на базе школ. </w:t>
      </w:r>
      <w:r w:rsidR="00B82E88" w:rsidRPr="004F7536">
        <w:rPr>
          <w:rStyle w:val="3"/>
          <w:rFonts w:ascii="Times New Roman" w:hAnsi="Times New Roman"/>
          <w:sz w:val="28"/>
          <w:szCs w:val="28"/>
        </w:rPr>
        <w:t xml:space="preserve">Программами </w:t>
      </w:r>
      <w:r w:rsidR="00CB0663" w:rsidRPr="004F7536">
        <w:rPr>
          <w:rStyle w:val="3"/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B82E88" w:rsidRPr="004F7536">
        <w:rPr>
          <w:rStyle w:val="3"/>
          <w:rFonts w:ascii="Times New Roman" w:hAnsi="Times New Roman"/>
          <w:sz w:val="28"/>
          <w:szCs w:val="28"/>
        </w:rPr>
        <w:t xml:space="preserve"> в районе охвачено 95</w:t>
      </w:r>
      <w:r w:rsidR="00B52576" w:rsidRPr="004F7536">
        <w:rPr>
          <w:rStyle w:val="3"/>
          <w:rFonts w:ascii="Times New Roman" w:hAnsi="Times New Roman"/>
          <w:sz w:val="28"/>
          <w:szCs w:val="28"/>
        </w:rPr>
        <w:t>, 9</w:t>
      </w:r>
      <w:r w:rsidR="00B82E88" w:rsidRPr="004F7536">
        <w:rPr>
          <w:rStyle w:val="3"/>
          <w:rFonts w:ascii="Times New Roman" w:hAnsi="Times New Roman"/>
          <w:sz w:val="28"/>
          <w:szCs w:val="28"/>
        </w:rPr>
        <w:t>% детей в возрасте от 5 до 18 лет.</w:t>
      </w:r>
      <w:r>
        <w:rPr>
          <w:rStyle w:val="3"/>
          <w:rFonts w:ascii="Times New Roman" w:hAnsi="Times New Roman"/>
          <w:sz w:val="28"/>
          <w:szCs w:val="28"/>
        </w:rPr>
        <w:t xml:space="preserve"> </w:t>
      </w:r>
      <w:r w:rsidR="002B56E8" w:rsidRPr="004F7536">
        <w:rPr>
          <w:rStyle w:val="3"/>
          <w:rFonts w:ascii="Times New Roman" w:hAnsi="Times New Roman"/>
          <w:sz w:val="28"/>
          <w:szCs w:val="28"/>
        </w:rPr>
        <w:t xml:space="preserve">В сентябре 2020 года постановлением главы района был создан муниципальный опорный центр по координации деятельности системы дополнительного образования. </w:t>
      </w:r>
    </w:p>
    <w:p w:rsidR="00B82E88" w:rsidRPr="004F7536" w:rsidRDefault="008F4DBB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E88" w:rsidRPr="004F7536">
        <w:rPr>
          <w:rFonts w:ascii="Times New Roman" w:hAnsi="Times New Roman"/>
          <w:sz w:val="28"/>
          <w:szCs w:val="28"/>
        </w:rPr>
        <w:t>Объединения Центра детского творчества посещают 1450 детей, секции спортивной школы – 1427. Все занятия для детей организованы бесплатно.  В предстоящем периоде система дополнительного образования района будет развиваться в соответствии с развитием регионального проекта «Успех каждого ребенка», который ставит задачу увеличения численности детей, занятых техническим творчеством.</w:t>
      </w:r>
    </w:p>
    <w:p w:rsidR="00B82E88" w:rsidRPr="004F7536" w:rsidRDefault="00B82E88" w:rsidP="004F753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4F7536">
        <w:rPr>
          <w:rStyle w:val="3"/>
          <w:rFonts w:ascii="Times New Roman" w:hAnsi="Times New Roman"/>
          <w:sz w:val="28"/>
          <w:szCs w:val="28"/>
        </w:rPr>
        <w:t xml:space="preserve">         Стабильно на протяжении 5 последних лет действует   94 творческих и 85 спортивных объединений, в которых занимаются 2877 детей и подростков.</w:t>
      </w:r>
    </w:p>
    <w:p w:rsidR="00B82E88" w:rsidRPr="004F7536" w:rsidRDefault="00B82E88" w:rsidP="004F753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4F7536">
        <w:rPr>
          <w:rStyle w:val="3"/>
          <w:rFonts w:ascii="Times New Roman" w:hAnsi="Times New Roman"/>
          <w:sz w:val="28"/>
          <w:szCs w:val="28"/>
        </w:rPr>
        <w:t xml:space="preserve">         О результативности работы системы ДО района свидетельствуют достижения ее воспитанников как на региональном, так и на всероссийском уровне - в спорте, исследовательской деятельности.</w:t>
      </w:r>
    </w:p>
    <w:p w:rsidR="00B82E88" w:rsidRPr="004F7536" w:rsidRDefault="004720B0" w:rsidP="004F7536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536">
        <w:rPr>
          <w:rStyle w:val="3"/>
          <w:rFonts w:ascii="Times New Roman" w:hAnsi="Times New Roman"/>
          <w:sz w:val="28"/>
          <w:szCs w:val="28"/>
        </w:rPr>
        <w:t>700</w:t>
      </w:r>
      <w:r w:rsidR="00B82E88" w:rsidRPr="004F7536">
        <w:rPr>
          <w:rStyle w:val="3"/>
          <w:rFonts w:ascii="Times New Roman" w:hAnsi="Times New Roman"/>
          <w:sz w:val="28"/>
          <w:szCs w:val="28"/>
        </w:rPr>
        <w:t xml:space="preserve"> воспитанников системы ДО приняли участие в 1</w:t>
      </w:r>
      <w:r w:rsidRPr="004F7536">
        <w:rPr>
          <w:rStyle w:val="3"/>
          <w:rFonts w:ascii="Times New Roman" w:hAnsi="Times New Roman"/>
          <w:sz w:val="28"/>
          <w:szCs w:val="28"/>
        </w:rPr>
        <w:t>3</w:t>
      </w:r>
      <w:r w:rsidR="00B82E88" w:rsidRPr="004F7536">
        <w:rPr>
          <w:rStyle w:val="3"/>
          <w:rFonts w:ascii="Times New Roman" w:hAnsi="Times New Roman"/>
          <w:sz w:val="28"/>
          <w:szCs w:val="28"/>
        </w:rPr>
        <w:t xml:space="preserve">4 областных, Всероссийских  конкурсах и мероприятиях, </w:t>
      </w:r>
      <w:r w:rsidRPr="004F7536">
        <w:rPr>
          <w:rStyle w:val="3"/>
          <w:rFonts w:ascii="Times New Roman" w:hAnsi="Times New Roman"/>
          <w:sz w:val="28"/>
          <w:szCs w:val="28"/>
        </w:rPr>
        <w:t xml:space="preserve">28% </w:t>
      </w:r>
      <w:r w:rsidR="00B82E88" w:rsidRPr="004F7536">
        <w:rPr>
          <w:rStyle w:val="3"/>
          <w:rFonts w:ascii="Times New Roman" w:hAnsi="Times New Roman"/>
          <w:sz w:val="28"/>
          <w:szCs w:val="28"/>
        </w:rPr>
        <w:t xml:space="preserve"> стали призерами и победителями. </w:t>
      </w:r>
    </w:p>
    <w:p w:rsidR="004E59D8" w:rsidRPr="00B778A6" w:rsidRDefault="008F4DBB" w:rsidP="004E59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59D8" w:rsidRPr="00B778A6">
        <w:rPr>
          <w:rFonts w:ascii="Times New Roman" w:hAnsi="Times New Roman"/>
          <w:sz w:val="28"/>
          <w:szCs w:val="28"/>
        </w:rPr>
        <w:t xml:space="preserve">Среди основных показателей работы школы является подготовка спортсменов-разрядников, передача воспитанников в Центры спортивной подготовки и школы олимпийского резерва для дальнейшего повышения спортивного мастерства. В 2021 году количество подготовленных разрядников по сравнению с прошлым годом уменьшилось на 8.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E59D8" w:rsidRPr="00B778A6">
        <w:rPr>
          <w:rFonts w:ascii="Times New Roman" w:hAnsi="Times New Roman"/>
          <w:sz w:val="28"/>
          <w:szCs w:val="28"/>
        </w:rPr>
        <w:t xml:space="preserve">Воспитанники ДЮСШ  входят  в состав сборных команд  по лёгкой атлетике, вольной борьбе. Многие из них стали победителями и призёрами ПФО, зональных и всероссийских соревнований. </w:t>
      </w:r>
    </w:p>
    <w:p w:rsidR="004E59D8" w:rsidRPr="00B778A6" w:rsidRDefault="004E59D8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78A6">
        <w:rPr>
          <w:rFonts w:ascii="Times New Roman" w:hAnsi="Times New Roman"/>
          <w:sz w:val="28"/>
          <w:szCs w:val="28"/>
        </w:rPr>
        <w:lastRenderedPageBreak/>
        <w:t xml:space="preserve">        Воспитанники ДЮСШ принимали участие в таких соревнованиях и онлайн-соревнованиях как: </w:t>
      </w:r>
      <w:r w:rsidRPr="00B778A6">
        <w:rPr>
          <w:rFonts w:ascii="Times New Roman" w:hAnsi="Times New Roman"/>
          <w:sz w:val="28"/>
          <w:szCs w:val="28"/>
        </w:rPr>
        <w:tab/>
      </w:r>
    </w:p>
    <w:p w:rsidR="00354018" w:rsidRDefault="004E59D8" w:rsidP="00EB4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A6">
        <w:rPr>
          <w:rFonts w:ascii="Times New Roman" w:hAnsi="Times New Roman"/>
          <w:sz w:val="28"/>
          <w:szCs w:val="28"/>
        </w:rPr>
        <w:t>Областные онлайн - соревнования по волейболу; Проведение соревнований на первенство ДЮСШ по настольному теннису;</w:t>
      </w:r>
      <w:r w:rsidRPr="00B778A6">
        <w:rPr>
          <w:rFonts w:ascii="Times New Roman" w:hAnsi="Times New Roman"/>
          <w:sz w:val="28"/>
          <w:szCs w:val="28"/>
        </w:rPr>
        <w:tab/>
        <w:t>Первенство МБУ ДО «</w:t>
      </w:r>
      <w:proofErr w:type="spellStart"/>
      <w:r w:rsidRPr="00B778A6">
        <w:rPr>
          <w:rFonts w:ascii="Times New Roman" w:hAnsi="Times New Roman"/>
          <w:sz w:val="28"/>
          <w:szCs w:val="28"/>
        </w:rPr>
        <w:t>Переволоцкая</w:t>
      </w:r>
      <w:proofErr w:type="spellEnd"/>
      <w:r w:rsidRPr="00B778A6">
        <w:rPr>
          <w:rFonts w:ascii="Times New Roman" w:hAnsi="Times New Roman"/>
          <w:sz w:val="28"/>
          <w:szCs w:val="28"/>
        </w:rPr>
        <w:t xml:space="preserve"> ДЮСШ» по волейболу среди девушек 2004 г.р. и моложе; Соревнования по вольной борьбе; Первенство области по вольной борьбе среди юношей и девушек 2004-2005 г.р. и первенство области по вольной борьбе среди юношей 2006-2007 г.р.;  Открытый областной турнир по вольной борьбе на призы главы администрации </w:t>
      </w:r>
      <w:proofErr w:type="spellStart"/>
      <w:r w:rsidRPr="00B778A6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B778A6">
        <w:rPr>
          <w:rFonts w:ascii="Times New Roman" w:hAnsi="Times New Roman"/>
          <w:sz w:val="28"/>
          <w:szCs w:val="28"/>
        </w:rPr>
        <w:t xml:space="preserve"> района В.В. Пирогова; Первенство Приволжского федерального округа по вольной борьбе; Районные командные соревнования по настольному теннису;Областные соревнования по лыжным гонкам в зачет областных соревнований «Старты Надежд»; Областные соревнования по настольному теннису в зачет областных соревнований «Старты Надежд»; Областные соревнования по волейболу  в зачет областных соревнований «Старты Надежд»; ПФО Приволжского и Уральского округов по Тайскому боксу; X традиционный межрайонный турнир Переволоцкого района по вольной борьбе на призы Мастера спорта СССР </w:t>
      </w:r>
      <w:proofErr w:type="spellStart"/>
      <w:r w:rsidRPr="00B778A6">
        <w:rPr>
          <w:rFonts w:ascii="Times New Roman" w:hAnsi="Times New Roman"/>
          <w:sz w:val="28"/>
          <w:szCs w:val="28"/>
        </w:rPr>
        <w:t>Шевяхова</w:t>
      </w:r>
      <w:proofErr w:type="spellEnd"/>
      <w:r w:rsidRPr="00B77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8A6">
        <w:rPr>
          <w:rFonts w:ascii="Times New Roman" w:hAnsi="Times New Roman"/>
          <w:sz w:val="28"/>
          <w:szCs w:val="28"/>
        </w:rPr>
        <w:t>П.Д.;Соревнования</w:t>
      </w:r>
      <w:proofErr w:type="spellEnd"/>
      <w:r w:rsidRPr="00B778A6">
        <w:rPr>
          <w:rFonts w:ascii="Times New Roman" w:hAnsi="Times New Roman"/>
          <w:sz w:val="28"/>
          <w:szCs w:val="28"/>
        </w:rPr>
        <w:t xml:space="preserve"> по настольному теннису посвященные 60-летию полета Ю.А. Гагарина в космос; Соревнования по вольной борьбе среди команд г. Оренбурга и команд МБУ ДО «</w:t>
      </w:r>
      <w:proofErr w:type="spellStart"/>
      <w:r w:rsidRPr="00B778A6">
        <w:rPr>
          <w:rFonts w:ascii="Times New Roman" w:hAnsi="Times New Roman"/>
          <w:sz w:val="28"/>
          <w:szCs w:val="28"/>
        </w:rPr>
        <w:t>Переволоцкая</w:t>
      </w:r>
      <w:proofErr w:type="spellEnd"/>
      <w:r w:rsidRPr="00B778A6">
        <w:rPr>
          <w:rFonts w:ascii="Times New Roman" w:hAnsi="Times New Roman"/>
          <w:sz w:val="28"/>
          <w:szCs w:val="28"/>
        </w:rPr>
        <w:t xml:space="preserve"> ДЮСШ», с целью подготовки учащихся к областным соревнованиям по вольной борьбе в зачет областных игр обучающихся «Старты надежд»; Областные соревнования по вольной борьбе в зачет XVI областных игр обучающихся «Старты надежд 2021»;Областные соревнования по шахматам в зачет XVI областных игр обучающихся «Старты надежд 2021»; Районные соревнования по волейболу среди учащихся ДЮСШ, посвященные 76 годовщине Великой Победы; Районные соревнования по настольному теннису посвященные 76 годовщине Великой Победы; Районные соревнования по легкой атлетике; Традиционный Всероссийский турнир по настольному теннису; Турнир по вольной борьбе среди юношей и девушек посвященный «Дню защиты детей»; Открытый областной турнир по вольной борьбе г.Оренбург; Первенство </w:t>
      </w:r>
      <w:proofErr w:type="spellStart"/>
      <w:r w:rsidRPr="00B778A6">
        <w:rPr>
          <w:rFonts w:ascii="Times New Roman" w:hAnsi="Times New Roman"/>
          <w:sz w:val="28"/>
          <w:szCs w:val="28"/>
        </w:rPr>
        <w:t>Дюсш</w:t>
      </w:r>
      <w:proofErr w:type="spellEnd"/>
      <w:r w:rsidRPr="00B778A6">
        <w:rPr>
          <w:rFonts w:ascii="Times New Roman" w:hAnsi="Times New Roman"/>
          <w:sz w:val="28"/>
          <w:szCs w:val="28"/>
        </w:rPr>
        <w:t xml:space="preserve"> по волейболу смешанных команд; Областной «футбольный фристайл-2021»; Областные соревнования по вольной борьбе посвященные дважды Герою социалистического труда В.М. </w:t>
      </w:r>
      <w:proofErr w:type="spellStart"/>
      <w:r w:rsidRPr="00B778A6">
        <w:rPr>
          <w:rFonts w:ascii="Times New Roman" w:hAnsi="Times New Roman"/>
          <w:sz w:val="28"/>
          <w:szCs w:val="28"/>
        </w:rPr>
        <w:t>Чердинцева</w:t>
      </w:r>
      <w:proofErr w:type="spellEnd"/>
      <w:r w:rsidRPr="00B778A6">
        <w:rPr>
          <w:rFonts w:ascii="Times New Roman" w:hAnsi="Times New Roman"/>
          <w:sz w:val="28"/>
          <w:szCs w:val="28"/>
        </w:rPr>
        <w:t xml:space="preserve"> среди девушек и юношей 2007-2009г, 2005-2006г.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t xml:space="preserve">В школах района проводится системная работа по развитию физической культуры и спорта, формированию </w:t>
      </w:r>
      <w:r w:rsidR="00B82E88" w:rsidRPr="00B778A6">
        <w:rPr>
          <w:rStyle w:val="30"/>
          <w:rFonts w:ascii="Times New Roman" w:hAnsi="Times New Roman"/>
          <w:sz w:val="28"/>
          <w:szCs w:val="28"/>
        </w:rPr>
        <w:t xml:space="preserve">навыков здорового образа жизни. 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t>В 20</w:t>
      </w:r>
      <w:r w:rsidR="00802318" w:rsidRPr="00B778A6">
        <w:rPr>
          <w:rStyle w:val="3"/>
          <w:rFonts w:ascii="Times New Roman" w:hAnsi="Times New Roman"/>
          <w:sz w:val="28"/>
          <w:szCs w:val="28"/>
        </w:rPr>
        <w:t>20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t>-20</w:t>
      </w:r>
      <w:r w:rsidR="007833CE" w:rsidRPr="00B778A6">
        <w:rPr>
          <w:rStyle w:val="3"/>
          <w:rFonts w:ascii="Times New Roman" w:hAnsi="Times New Roman"/>
          <w:sz w:val="28"/>
          <w:szCs w:val="28"/>
        </w:rPr>
        <w:t>2</w:t>
      </w:r>
      <w:r w:rsidR="00802318" w:rsidRPr="00B778A6">
        <w:rPr>
          <w:rStyle w:val="3"/>
          <w:rFonts w:ascii="Times New Roman" w:hAnsi="Times New Roman"/>
          <w:sz w:val="28"/>
          <w:szCs w:val="28"/>
        </w:rPr>
        <w:t>1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t xml:space="preserve"> учебном году общеобразовательные учреждения Переволоцкого района продолжили внедрение Всероссийского физкультурно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softHyphen/>
        <w:t>- спортивного комплекса «Готов к труду и обороне России».  На региональном уровне из  обучающихся, сдававших нормативы ГТО, подтвердили  свои результаты и сдали нормативы на золотой знак ГТО:  4</w:t>
      </w:r>
      <w:r w:rsidR="007833CE" w:rsidRPr="00B778A6">
        <w:rPr>
          <w:rStyle w:val="3"/>
          <w:rFonts w:ascii="Times New Roman" w:hAnsi="Times New Roman"/>
          <w:sz w:val="28"/>
          <w:szCs w:val="28"/>
        </w:rPr>
        <w:t>1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t xml:space="preserve">   учащихся,  5</w:t>
      </w:r>
      <w:r w:rsidR="007833CE" w:rsidRPr="00B778A6">
        <w:rPr>
          <w:rStyle w:val="3"/>
          <w:rFonts w:ascii="Times New Roman" w:hAnsi="Times New Roman"/>
          <w:sz w:val="28"/>
          <w:szCs w:val="28"/>
        </w:rPr>
        <w:t>9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t xml:space="preserve"> получили серебряный знак отличия, </w:t>
      </w:r>
      <w:r w:rsidR="007833CE" w:rsidRPr="00B778A6">
        <w:rPr>
          <w:rStyle w:val="3"/>
          <w:rFonts w:ascii="Times New Roman" w:hAnsi="Times New Roman"/>
          <w:sz w:val="28"/>
          <w:szCs w:val="28"/>
        </w:rPr>
        <w:t>64</w:t>
      </w:r>
      <w:r w:rsidR="00B82E88" w:rsidRPr="00B778A6">
        <w:rPr>
          <w:rStyle w:val="3"/>
          <w:rFonts w:ascii="Times New Roman" w:hAnsi="Times New Roman"/>
          <w:sz w:val="28"/>
          <w:szCs w:val="28"/>
        </w:rPr>
        <w:t xml:space="preserve"> – бронзовый.</w:t>
      </w:r>
      <w:r w:rsidR="00354018" w:rsidRPr="00354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3C6" w:rsidRPr="00EC23C6" w:rsidRDefault="008F4DBB" w:rsidP="00EB44E5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 xml:space="preserve">Важная миссия ДО -  воспитание патриота и гражданина своей страны. Ведется работа по анализу сайта министерства обороны «Подвиг народа» по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lastRenderedPageBreak/>
        <w:t>награжденным защитникам Отечества, призванных Переволоцким РВК. Собран материал по кавалерам орденов Красной Звезды, Славы 3-х степеней.</w:t>
      </w:r>
    </w:p>
    <w:p w:rsidR="00641D22" w:rsidRDefault="008F4DBB" w:rsidP="00EB44E5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>Всего в объединениях военно-патриотического направления задействовано 203 обучающихся (14% от общего числа учащихся). По данному направлению работают 7 педагогов дополнительного образованию, все педагоги с высшим педагогическим образованием, 6 педагогов с высшей квалификационной категорией, один без категории.</w:t>
      </w:r>
    </w:p>
    <w:p w:rsidR="00EC23C6" w:rsidRDefault="008F4DBB" w:rsidP="00EB44E5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 xml:space="preserve">В целях воспитания гражданских, патриотических и духовно-нравственных качеств подрастающего поколения в период с 23 января по 23 февраля 2021 года проведён районный месячник оборонно-массовой и военно-патриотической работы «Традиции отцов продолжим и умножим». </w:t>
      </w:r>
    </w:p>
    <w:p w:rsidR="00EC23C6" w:rsidRPr="00EC23C6" w:rsidRDefault="008F4DBB" w:rsidP="00EB44E5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>В системе образования района ведется целенаправленная работа по организации практического участия детей в мероприятиях патриотической направленности, которая заключается в представлении учащимся широких возможностей включиться в познавательную, творческую, исследовательскую, добровольческую деятельность.</w:t>
      </w:r>
    </w:p>
    <w:p w:rsidR="00EC23C6" w:rsidRPr="00EC23C6" w:rsidRDefault="008F4DBB" w:rsidP="00EB44E5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>Добровольцы поискового отряда «Честь» провели серию уроков мужества с обучающимися, экскурсии по мобильной выставки «Музей поискового отряда». Весь период месячника действовала общественная приемная проекта «Судьба солдата. В День защитников Отечества поисковики возложили цветы памятнику памяти павшим в годы Великой Отечественной войны и участникам локальных войн.</w:t>
      </w:r>
    </w:p>
    <w:p w:rsidR="00EC23C6" w:rsidRPr="00EC23C6" w:rsidRDefault="008F4DBB" w:rsidP="00EB44E5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 xml:space="preserve">В октябре-ноябре руководитель военно-патриотического объединения «Персей» Рыжиков Сергей Валерьевич участвовал в региональном этапе Всероссийского конкурса профессионального мастерства среди руководителей, педагогов и воспитанников военно-патриотических объединений «Делай, как я!». </w:t>
      </w:r>
    </w:p>
    <w:p w:rsidR="00EC23C6" w:rsidRPr="00EC23C6" w:rsidRDefault="008F4DBB" w:rsidP="00EC23C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>В соответствии с решением Президента РФ и Минобороны России во взаимодействии с заинтересованными органами государственной власти в Оренбургской области создано региональное отделение Всероссийского детско-юношеского военно-патриотического общественного движения «</w:t>
      </w:r>
      <w:proofErr w:type="spellStart"/>
      <w:r w:rsidR="00EC23C6" w:rsidRPr="00EC23C6">
        <w:rPr>
          <w:rStyle w:val="3"/>
          <w:rFonts w:ascii="Times New Roman" w:hAnsi="Times New Roman"/>
          <w:sz w:val="28"/>
          <w:szCs w:val="28"/>
        </w:rPr>
        <w:t>Юнармия</w:t>
      </w:r>
      <w:proofErr w:type="spellEnd"/>
      <w:r w:rsidR="00EC23C6" w:rsidRPr="00EC23C6">
        <w:rPr>
          <w:rStyle w:val="3"/>
          <w:rFonts w:ascii="Times New Roman" w:hAnsi="Times New Roman"/>
          <w:sz w:val="28"/>
          <w:szCs w:val="28"/>
        </w:rPr>
        <w:t>». Движение является общественным объединением физических и юридических лиц, созданным на основе совместной деятельности для достижения уставных целей.</w:t>
      </w:r>
    </w:p>
    <w:p w:rsidR="00EC23C6" w:rsidRPr="00EC23C6" w:rsidRDefault="00EC23C6" w:rsidP="00EC23C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EC23C6">
        <w:rPr>
          <w:rStyle w:val="3"/>
          <w:rFonts w:ascii="Times New Roman" w:hAnsi="Times New Roman"/>
          <w:sz w:val="28"/>
          <w:szCs w:val="28"/>
        </w:rPr>
        <w:t>Целями Движения является:</w:t>
      </w:r>
    </w:p>
    <w:p w:rsidR="00EC23C6" w:rsidRPr="00EC23C6" w:rsidRDefault="00EC23C6" w:rsidP="00EC23C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EC23C6">
        <w:rPr>
          <w:rStyle w:val="3"/>
          <w:rFonts w:ascii="Times New Roman" w:hAnsi="Times New Roman"/>
          <w:sz w:val="28"/>
          <w:szCs w:val="28"/>
        </w:rPr>
        <w:t>1) участие в реализации государственной молодежной политики Российской Федерации;</w:t>
      </w:r>
    </w:p>
    <w:p w:rsidR="00EC23C6" w:rsidRPr="00EC23C6" w:rsidRDefault="00EC23C6" w:rsidP="00EC23C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EC23C6">
        <w:rPr>
          <w:rStyle w:val="3"/>
          <w:rFonts w:ascii="Times New Roman" w:hAnsi="Times New Roman"/>
          <w:sz w:val="28"/>
          <w:szCs w:val="28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EC23C6" w:rsidRPr="00EC23C6" w:rsidRDefault="00EC23C6" w:rsidP="00EC23C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EC23C6">
        <w:rPr>
          <w:rStyle w:val="3"/>
          <w:rFonts w:ascii="Times New Roman" w:hAnsi="Times New Roman"/>
          <w:sz w:val="28"/>
          <w:szCs w:val="28"/>
        </w:rPr>
        <w:t>3) повышение в обществе авторитета и престижа военной службы;</w:t>
      </w:r>
    </w:p>
    <w:p w:rsidR="00EC23C6" w:rsidRPr="00EC23C6" w:rsidRDefault="00EC23C6" w:rsidP="00EC23C6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EC23C6">
        <w:rPr>
          <w:rStyle w:val="3"/>
          <w:rFonts w:ascii="Times New Roman" w:hAnsi="Times New Roman"/>
          <w:sz w:val="28"/>
          <w:szCs w:val="28"/>
        </w:rPr>
        <w:t>4) сохранение и приумножение патриотических традиций;</w:t>
      </w:r>
    </w:p>
    <w:p w:rsidR="00EC23C6" w:rsidRPr="00EC23C6" w:rsidRDefault="00EC23C6" w:rsidP="00EB44E5">
      <w:pPr>
        <w:pStyle w:val="a8"/>
        <w:jc w:val="both"/>
        <w:rPr>
          <w:rStyle w:val="3"/>
          <w:rFonts w:ascii="Times New Roman" w:hAnsi="Times New Roman"/>
          <w:sz w:val="28"/>
          <w:szCs w:val="28"/>
        </w:rPr>
      </w:pPr>
      <w:r w:rsidRPr="00EC23C6">
        <w:rPr>
          <w:rStyle w:val="3"/>
          <w:rFonts w:ascii="Times New Roman" w:hAnsi="Times New Roman"/>
          <w:sz w:val="28"/>
          <w:szCs w:val="28"/>
        </w:rPr>
        <w:lastRenderedPageBreak/>
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354018" w:rsidRDefault="008F4DBB" w:rsidP="00EB4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       </w:t>
      </w:r>
      <w:r w:rsidR="00EC23C6" w:rsidRPr="00EC23C6">
        <w:rPr>
          <w:rStyle w:val="3"/>
          <w:rFonts w:ascii="Times New Roman" w:hAnsi="Times New Roman"/>
          <w:sz w:val="28"/>
          <w:szCs w:val="28"/>
        </w:rPr>
        <w:t>В настоящее время в Переволоцком районе создано и действует 18 отрядов с общим количеством 944 юнармейца. Проект «Юнармейский вектор» Регионального отделения ВВПОД «</w:t>
      </w:r>
      <w:proofErr w:type="spellStart"/>
      <w:r w:rsidR="00EC23C6" w:rsidRPr="00EC23C6">
        <w:rPr>
          <w:rStyle w:val="3"/>
          <w:rFonts w:ascii="Times New Roman" w:hAnsi="Times New Roman"/>
          <w:sz w:val="28"/>
          <w:szCs w:val="28"/>
        </w:rPr>
        <w:t>Юнармия</w:t>
      </w:r>
      <w:proofErr w:type="spellEnd"/>
      <w:r w:rsidR="00EC23C6" w:rsidRPr="00EC23C6">
        <w:rPr>
          <w:rStyle w:val="3"/>
          <w:rFonts w:ascii="Times New Roman" w:hAnsi="Times New Roman"/>
          <w:sz w:val="28"/>
          <w:szCs w:val="28"/>
        </w:rPr>
        <w:t xml:space="preserve">» Оренбургской области признан победителем в конкурсе на предоставление грантов неправительственным некоммерческим организациям на развитие гражданского общества в Оренбургской области. </w:t>
      </w:r>
    </w:p>
    <w:p w:rsidR="00BE5E6E" w:rsidRPr="004F7536" w:rsidRDefault="008F4DBB" w:rsidP="00EC23C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5E6E" w:rsidRPr="004F7536">
        <w:rPr>
          <w:rFonts w:ascii="Times New Roman" w:hAnsi="Times New Roman"/>
          <w:sz w:val="28"/>
          <w:szCs w:val="28"/>
        </w:rPr>
        <w:t>Профессиональная ориентация обучающихся ОО является одной из актуальных задач, стоящих перед муниципальной системой образования. В 202</w:t>
      </w:r>
      <w:r w:rsidR="00EC23C6">
        <w:rPr>
          <w:rFonts w:ascii="Times New Roman" w:hAnsi="Times New Roman"/>
          <w:sz w:val="28"/>
          <w:szCs w:val="28"/>
        </w:rPr>
        <w:t>1</w:t>
      </w:r>
      <w:r w:rsidR="00BE5E6E" w:rsidRPr="004F7536">
        <w:rPr>
          <w:rFonts w:ascii="Times New Roman" w:hAnsi="Times New Roman"/>
          <w:sz w:val="28"/>
          <w:szCs w:val="28"/>
        </w:rPr>
        <w:t xml:space="preserve">  году  в ОО района проведено около 60 мероприятий, направленных на профессиональное самоопределение и выбор профессии обучающимися. В данных мероприятиях приняли участие более 1300 обучающихся. В соответствии с ФГОС общего образования основными задачами успешной социализации обучающихся является их подготовка к осознанному выбору профиля обучения и профессии. В учебном плане школ предусмотрена обязательная предпрофильная подготовка (8-9 классы) и профильное обучение (10-11 классы). Система </w:t>
      </w:r>
      <w:proofErr w:type="spellStart"/>
      <w:r w:rsidR="00BE5E6E" w:rsidRPr="004F753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BE5E6E" w:rsidRPr="004F7536">
        <w:rPr>
          <w:rFonts w:ascii="Times New Roman" w:hAnsi="Times New Roman"/>
          <w:sz w:val="28"/>
          <w:szCs w:val="28"/>
        </w:rPr>
        <w:t xml:space="preserve"> подготовки реализуется для 100% обучающихся 8-9 классов. В 8 классе в рамках предметной области «Технология» ведутся ориентационные курсы, способствующие оказанию помощи обучающимися в их профильном и социальном самоопределении: «Твой профессиональный выбор», «Выбор профессии», «Введение в профессию», «Мой выбор», «Человек в мире профессий».</w:t>
      </w:r>
    </w:p>
    <w:p w:rsidR="00BE5E6E" w:rsidRPr="004F7536" w:rsidRDefault="00EC23C6" w:rsidP="004F75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Продолжается реализация</w:t>
      </w:r>
      <w:r w:rsidR="00BE5E6E" w:rsidRPr="004F753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BE5E6E" w:rsidRPr="004F7536">
        <w:rPr>
          <w:rFonts w:ascii="Times New Roman" w:hAnsi="Times New Roman"/>
          <w:sz w:val="28"/>
          <w:szCs w:val="28"/>
        </w:rPr>
        <w:t xml:space="preserve"> «Аграрные классы». В 202</w:t>
      </w:r>
      <w:r>
        <w:rPr>
          <w:rFonts w:ascii="Times New Roman" w:hAnsi="Times New Roman"/>
          <w:sz w:val="28"/>
          <w:szCs w:val="28"/>
        </w:rPr>
        <w:t>1</w:t>
      </w:r>
      <w:r w:rsidR="00BE5E6E" w:rsidRPr="004F7536">
        <w:rPr>
          <w:rFonts w:ascii="Times New Roman" w:hAnsi="Times New Roman"/>
          <w:sz w:val="28"/>
          <w:szCs w:val="28"/>
        </w:rPr>
        <w:t xml:space="preserve"> году классы по аграрной подготовке действуют в 3 школах района, в которых занимается 41 старшеклассник.  В рамках </w:t>
      </w:r>
      <w:r w:rsidR="00BE5E6E" w:rsidRPr="004F7536">
        <w:rPr>
          <w:rFonts w:ascii="Times New Roman" w:hAnsi="Times New Roman"/>
          <w:sz w:val="28"/>
          <w:szCs w:val="28"/>
          <w:lang w:val="en-US"/>
        </w:rPr>
        <w:t>IX</w:t>
      </w:r>
      <w:r w:rsidR="00BE5E6E" w:rsidRPr="004F7536">
        <w:rPr>
          <w:rFonts w:ascii="Times New Roman" w:hAnsi="Times New Roman"/>
          <w:sz w:val="28"/>
          <w:szCs w:val="28"/>
        </w:rPr>
        <w:t xml:space="preserve"> областной конференции «Юные аграрии Оренбуржья»  учащиеся приняли участие в  финале областного открытого конкурса бизнес-планов обучающихся профильных аграрных классов «Моё собственное дело», где  заняли призовые места. В целях ориентации школьников на профессии сельскохозяйственного профиля в районе действуют 8  учебно-производственных бригад, в которых занято 564 обучающихся. </w:t>
      </w:r>
    </w:p>
    <w:p w:rsidR="004720B0" w:rsidRDefault="008F4DBB" w:rsidP="004F753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E5E6E" w:rsidRPr="00EC23C6">
        <w:rPr>
          <w:rFonts w:ascii="Times New Roman" w:hAnsi="Times New Roman"/>
          <w:bCs/>
          <w:sz w:val="28"/>
          <w:szCs w:val="28"/>
        </w:rPr>
        <w:t>20</w:t>
      </w:r>
      <w:r w:rsidR="00EC23C6">
        <w:rPr>
          <w:rFonts w:ascii="Times New Roman" w:hAnsi="Times New Roman"/>
          <w:bCs/>
          <w:sz w:val="28"/>
          <w:szCs w:val="28"/>
        </w:rPr>
        <w:t>20</w:t>
      </w:r>
      <w:r w:rsidR="00BE5E6E" w:rsidRPr="00EC23C6">
        <w:rPr>
          <w:rFonts w:ascii="Times New Roman" w:hAnsi="Times New Roman"/>
          <w:bCs/>
          <w:sz w:val="28"/>
          <w:szCs w:val="28"/>
        </w:rPr>
        <w:t>-202</w:t>
      </w:r>
      <w:r w:rsidR="00EC23C6">
        <w:rPr>
          <w:rFonts w:ascii="Times New Roman" w:hAnsi="Times New Roman"/>
          <w:bCs/>
          <w:sz w:val="28"/>
          <w:szCs w:val="28"/>
        </w:rPr>
        <w:t>1</w:t>
      </w:r>
      <w:r w:rsidR="00BE5E6E" w:rsidRPr="00EC23C6">
        <w:rPr>
          <w:rFonts w:ascii="Times New Roman" w:hAnsi="Times New Roman"/>
          <w:bCs/>
          <w:sz w:val="28"/>
          <w:szCs w:val="28"/>
        </w:rPr>
        <w:t xml:space="preserve"> учебный год стал годом работы практически в экстремальных условиях, когда рамки привычного общения с обучающимися были расширены до свободного вхождения в образовательный процесс </w:t>
      </w:r>
      <w:r w:rsidR="004720B0" w:rsidRPr="00EC23C6">
        <w:rPr>
          <w:rFonts w:ascii="Times New Roman" w:hAnsi="Times New Roman"/>
          <w:bCs/>
          <w:sz w:val="28"/>
          <w:szCs w:val="28"/>
        </w:rPr>
        <w:t xml:space="preserve">родителей, членов семей, коллег. Но даже в этих почти экспериментальных условиях система образования успешно функционировала. 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44E5">
        <w:rPr>
          <w:rFonts w:ascii="Times New Roman" w:hAnsi="Times New Roman"/>
          <w:sz w:val="28"/>
          <w:szCs w:val="28"/>
        </w:rPr>
        <w:t xml:space="preserve">В текущем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EB44E5">
        <w:rPr>
          <w:rFonts w:ascii="Times New Roman" w:hAnsi="Times New Roman"/>
          <w:sz w:val="28"/>
          <w:szCs w:val="28"/>
        </w:rPr>
        <w:t xml:space="preserve">году ставятся новые задачи для эффективного и стабильного развития системы образования Переволоцкого района: 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B44E5">
        <w:rPr>
          <w:rFonts w:ascii="Times New Roman" w:hAnsi="Times New Roman"/>
          <w:sz w:val="28"/>
          <w:szCs w:val="28"/>
        </w:rPr>
        <w:t xml:space="preserve">- модернизация и обновление материально-технической базы дошкольных и общеобразовательных организаций (капитальный ремонт кровли МБДОУ "Детский сад № 4 п. Переволоцкий", комплексный капитальный ремонт МБДОУ "Детский сад с. </w:t>
      </w:r>
      <w:proofErr w:type="spellStart"/>
      <w:r w:rsidRPr="00EB44E5">
        <w:rPr>
          <w:rFonts w:ascii="Times New Roman" w:hAnsi="Times New Roman"/>
          <w:sz w:val="28"/>
          <w:szCs w:val="28"/>
        </w:rPr>
        <w:t>Кичкасс</w:t>
      </w:r>
      <w:proofErr w:type="spellEnd"/>
      <w:r w:rsidRPr="00EB44E5">
        <w:rPr>
          <w:rFonts w:ascii="Times New Roman" w:hAnsi="Times New Roman"/>
          <w:sz w:val="28"/>
          <w:szCs w:val="28"/>
        </w:rPr>
        <w:t xml:space="preserve">", отдельные виды работ по капитальному ремонту в МБДОУ "Детский сад с. Претория", капитальный ремонт кровли </w:t>
      </w:r>
      <w:r w:rsidRPr="00EB44E5">
        <w:rPr>
          <w:rFonts w:ascii="Times New Roman" w:hAnsi="Times New Roman"/>
          <w:sz w:val="28"/>
          <w:szCs w:val="28"/>
        </w:rPr>
        <w:lastRenderedPageBreak/>
        <w:t xml:space="preserve">МБОУ "СОШ с. </w:t>
      </w:r>
      <w:proofErr w:type="spellStart"/>
      <w:r w:rsidRPr="00EB44E5">
        <w:rPr>
          <w:rFonts w:ascii="Times New Roman" w:hAnsi="Times New Roman"/>
          <w:sz w:val="28"/>
          <w:szCs w:val="28"/>
        </w:rPr>
        <w:t>Япрынцево</w:t>
      </w:r>
      <w:proofErr w:type="spellEnd"/>
      <w:r w:rsidRPr="00EB44E5">
        <w:rPr>
          <w:rFonts w:ascii="Times New Roman" w:hAnsi="Times New Roman"/>
          <w:sz w:val="28"/>
          <w:szCs w:val="28"/>
        </w:rPr>
        <w:t xml:space="preserve">", проведение работ по благоустройству территории МБОУ "СОШ № 1 п. Переволоцкий"); 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B44E5">
        <w:rPr>
          <w:rFonts w:ascii="Times New Roman" w:hAnsi="Times New Roman"/>
          <w:sz w:val="28"/>
          <w:szCs w:val="28"/>
        </w:rPr>
        <w:t xml:space="preserve">-    рамках национального проекта "Современная школа" будут открыты центры </w:t>
      </w:r>
      <w:proofErr w:type="spellStart"/>
      <w:r w:rsidRPr="00EB44E5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r w:rsidRPr="00EB44E5">
        <w:rPr>
          <w:rFonts w:ascii="Times New Roman" w:hAnsi="Times New Roman"/>
          <w:sz w:val="28"/>
          <w:szCs w:val="28"/>
        </w:rPr>
        <w:t xml:space="preserve"> и гуманитарного профилей "Точка роста" в 4 образовательных организациях (МБОУ "СОШ № 1 п. Переволоцкий", МБОУ "СОШ с. </w:t>
      </w:r>
      <w:proofErr w:type="spellStart"/>
      <w:r w:rsidRPr="00EB44E5">
        <w:rPr>
          <w:rFonts w:ascii="Times New Roman" w:hAnsi="Times New Roman"/>
          <w:sz w:val="28"/>
          <w:szCs w:val="28"/>
        </w:rPr>
        <w:t>Кичкасс</w:t>
      </w:r>
      <w:proofErr w:type="spellEnd"/>
      <w:r w:rsidRPr="00EB44E5">
        <w:rPr>
          <w:rFonts w:ascii="Times New Roman" w:hAnsi="Times New Roman"/>
          <w:sz w:val="28"/>
          <w:szCs w:val="28"/>
        </w:rPr>
        <w:t xml:space="preserve">", МБОУ "СОШ с. Претория", МБОУ "ООШ с. </w:t>
      </w:r>
      <w:proofErr w:type="spellStart"/>
      <w:r w:rsidRPr="00EB44E5">
        <w:rPr>
          <w:rFonts w:ascii="Times New Roman" w:hAnsi="Times New Roman"/>
          <w:sz w:val="28"/>
          <w:szCs w:val="28"/>
        </w:rPr>
        <w:t>Мамалаевка</w:t>
      </w:r>
      <w:proofErr w:type="spellEnd"/>
      <w:r w:rsidRPr="00EB44E5">
        <w:rPr>
          <w:rFonts w:ascii="Times New Roman" w:hAnsi="Times New Roman"/>
          <w:sz w:val="28"/>
          <w:szCs w:val="28"/>
        </w:rPr>
        <w:t>", а в МБОУ "СОШ № 3 п. Переволоцкий" поступит новая компьютерная и оргтехника по программе "Цифровая образовательная среда";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B44E5">
        <w:rPr>
          <w:rFonts w:ascii="Times New Roman" w:hAnsi="Times New Roman"/>
          <w:sz w:val="28"/>
          <w:szCs w:val="28"/>
        </w:rPr>
        <w:t>- организация мероприятий по введению и реализации во всех образовательных организациях района ФГОС третьего поколения начального и основного общего образования;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B44E5">
        <w:rPr>
          <w:rFonts w:ascii="Times New Roman" w:hAnsi="Times New Roman"/>
          <w:sz w:val="28"/>
          <w:szCs w:val="28"/>
        </w:rPr>
        <w:t>-   обеспечение условий для доступного образования детей с ограниченными возможностями здоровья, детей-инвалидов;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B44E5">
        <w:rPr>
          <w:rFonts w:ascii="Times New Roman" w:hAnsi="Times New Roman"/>
          <w:sz w:val="28"/>
          <w:szCs w:val="28"/>
        </w:rPr>
        <w:t>-  способствование расширению и укреплению материально-технической базы общеобразовательных учреждений для организации в них обучения детей с ограниченными возможностями здоровья, детей-инвалидов;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B44E5">
        <w:rPr>
          <w:rFonts w:ascii="Times New Roman" w:hAnsi="Times New Roman"/>
          <w:sz w:val="28"/>
          <w:szCs w:val="28"/>
        </w:rPr>
        <w:t>- внедрение современных управленческих, научных, технологических решений, совершенствование подходов к обеспечению сохранения и укрепления здоровья подрастающего поколения.</w:t>
      </w: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B44E5" w:rsidRPr="00EB44E5" w:rsidRDefault="00EB44E5" w:rsidP="00EB44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44E5" w:rsidRPr="00EC23C6" w:rsidRDefault="00EB44E5" w:rsidP="004F753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E6E" w:rsidRPr="00641D22" w:rsidRDefault="00641D22" w:rsidP="00472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D22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641D22" w:rsidRPr="00641D22" w:rsidRDefault="00641D22" w:rsidP="00472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D22">
        <w:rPr>
          <w:rFonts w:ascii="Times New Roman" w:hAnsi="Times New Roman" w:cs="Times New Roman"/>
          <w:sz w:val="28"/>
          <w:szCs w:val="28"/>
        </w:rPr>
        <w:t xml:space="preserve">Переволоцкого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D22">
        <w:rPr>
          <w:rFonts w:ascii="Times New Roman" w:hAnsi="Times New Roman" w:cs="Times New Roman"/>
          <w:sz w:val="28"/>
          <w:szCs w:val="28"/>
        </w:rPr>
        <w:t xml:space="preserve">        Т.Г. Кузьмина</w:t>
      </w: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734" w:rsidRPr="004720B0" w:rsidRDefault="00446734" w:rsidP="0047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E6E" w:rsidRPr="004720B0" w:rsidRDefault="00BE5E6E" w:rsidP="00472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5E6E" w:rsidRPr="004720B0" w:rsidSect="00EF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7AE"/>
    <w:multiLevelType w:val="multilevel"/>
    <w:tmpl w:val="D0B08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4D6D"/>
    <w:rsid w:val="000417DC"/>
    <w:rsid w:val="00051245"/>
    <w:rsid w:val="000774CE"/>
    <w:rsid w:val="00124E5B"/>
    <w:rsid w:val="001351FD"/>
    <w:rsid w:val="001B2BA3"/>
    <w:rsid w:val="001B3F10"/>
    <w:rsid w:val="00202F89"/>
    <w:rsid w:val="00256F1C"/>
    <w:rsid w:val="002B56E8"/>
    <w:rsid w:val="002C08A3"/>
    <w:rsid w:val="002E6548"/>
    <w:rsid w:val="002F6265"/>
    <w:rsid w:val="002F7443"/>
    <w:rsid w:val="00301184"/>
    <w:rsid w:val="003356FC"/>
    <w:rsid w:val="00354018"/>
    <w:rsid w:val="00357297"/>
    <w:rsid w:val="003763F3"/>
    <w:rsid w:val="00394953"/>
    <w:rsid w:val="003B1823"/>
    <w:rsid w:val="003C2804"/>
    <w:rsid w:val="003F559D"/>
    <w:rsid w:val="00411465"/>
    <w:rsid w:val="00446734"/>
    <w:rsid w:val="00450CED"/>
    <w:rsid w:val="004720B0"/>
    <w:rsid w:val="004C24D8"/>
    <w:rsid w:val="004C5299"/>
    <w:rsid w:val="004E59D8"/>
    <w:rsid w:val="004F7536"/>
    <w:rsid w:val="00515C76"/>
    <w:rsid w:val="005545E0"/>
    <w:rsid w:val="00562060"/>
    <w:rsid w:val="00563901"/>
    <w:rsid w:val="005E670D"/>
    <w:rsid w:val="00607CC5"/>
    <w:rsid w:val="00627395"/>
    <w:rsid w:val="00641D22"/>
    <w:rsid w:val="006744F6"/>
    <w:rsid w:val="006D60A1"/>
    <w:rsid w:val="007833CE"/>
    <w:rsid w:val="007862D1"/>
    <w:rsid w:val="007873D5"/>
    <w:rsid w:val="00802318"/>
    <w:rsid w:val="00857A2C"/>
    <w:rsid w:val="008720DD"/>
    <w:rsid w:val="008A0EE7"/>
    <w:rsid w:val="008A0FBE"/>
    <w:rsid w:val="008A22DD"/>
    <w:rsid w:val="008F4DBB"/>
    <w:rsid w:val="00996281"/>
    <w:rsid w:val="009B6C01"/>
    <w:rsid w:val="009D017B"/>
    <w:rsid w:val="00A02B02"/>
    <w:rsid w:val="00A755AD"/>
    <w:rsid w:val="00AA40D2"/>
    <w:rsid w:val="00AB6EAE"/>
    <w:rsid w:val="00AC767B"/>
    <w:rsid w:val="00AD3E6B"/>
    <w:rsid w:val="00AD535B"/>
    <w:rsid w:val="00B31E43"/>
    <w:rsid w:val="00B32D71"/>
    <w:rsid w:val="00B4218E"/>
    <w:rsid w:val="00B52576"/>
    <w:rsid w:val="00B778A6"/>
    <w:rsid w:val="00B82E88"/>
    <w:rsid w:val="00BE5E6E"/>
    <w:rsid w:val="00BF4D6D"/>
    <w:rsid w:val="00C00A5B"/>
    <w:rsid w:val="00C07BBA"/>
    <w:rsid w:val="00C21A85"/>
    <w:rsid w:val="00C67EE1"/>
    <w:rsid w:val="00CB0663"/>
    <w:rsid w:val="00CB27B1"/>
    <w:rsid w:val="00D36A95"/>
    <w:rsid w:val="00DB2754"/>
    <w:rsid w:val="00DC6829"/>
    <w:rsid w:val="00DE418B"/>
    <w:rsid w:val="00E20AD3"/>
    <w:rsid w:val="00E34CF8"/>
    <w:rsid w:val="00E9011E"/>
    <w:rsid w:val="00EA34D5"/>
    <w:rsid w:val="00EA5AA6"/>
    <w:rsid w:val="00EB44E5"/>
    <w:rsid w:val="00EC08A7"/>
    <w:rsid w:val="00EC23C6"/>
    <w:rsid w:val="00EF0528"/>
    <w:rsid w:val="00EF15F0"/>
    <w:rsid w:val="00F5750F"/>
    <w:rsid w:val="00F6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5B"/>
    <w:pPr>
      <w:ind w:left="720"/>
      <w:contextualSpacing/>
    </w:pPr>
  </w:style>
  <w:style w:type="table" w:styleId="a4">
    <w:name w:val="Table Grid"/>
    <w:basedOn w:val="a1"/>
    <w:uiPriority w:val="59"/>
    <w:rsid w:val="00C0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1"/>
    <w:rsid w:val="00B82E8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B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B82E88"/>
    <w:rPr>
      <w:spacing w:val="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82E88"/>
    <w:pPr>
      <w:widowControl w:val="0"/>
      <w:shd w:val="clear" w:color="auto" w:fill="FFFFFF"/>
      <w:spacing w:before="180" w:after="0" w:line="370" w:lineRule="exact"/>
      <w:jc w:val="both"/>
    </w:pPr>
    <w:rPr>
      <w:spacing w:val="1"/>
    </w:rPr>
  </w:style>
  <w:style w:type="character" w:customStyle="1" w:styleId="30">
    <w:name w:val="Основной текст (3) + Полужирный"/>
    <w:aliases w:val="Интервал 0 pt2"/>
    <w:basedOn w:val="3"/>
    <w:uiPriority w:val="99"/>
    <w:rsid w:val="00B82E88"/>
    <w:rPr>
      <w:spacing w:val="1"/>
      <w:shd w:val="clear" w:color="auto" w:fill="FFFFFF"/>
    </w:rPr>
  </w:style>
  <w:style w:type="character" w:customStyle="1" w:styleId="32">
    <w:name w:val="Основной текст (3)"/>
    <w:basedOn w:val="3"/>
    <w:uiPriority w:val="99"/>
    <w:rsid w:val="00B82E88"/>
    <w:rPr>
      <w:spacing w:val="1"/>
      <w:shd w:val="clear" w:color="auto" w:fill="FFFFFF"/>
    </w:rPr>
  </w:style>
  <w:style w:type="paragraph" w:styleId="a6">
    <w:name w:val="Plain Text"/>
    <w:basedOn w:val="a"/>
    <w:link w:val="a7"/>
    <w:rsid w:val="005545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5545E0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7833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2D1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1B2B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B2BA3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5B"/>
    <w:pPr>
      <w:ind w:left="720"/>
      <w:contextualSpacing/>
    </w:pPr>
  </w:style>
  <w:style w:type="table" w:styleId="a4">
    <w:name w:val="Table Grid"/>
    <w:basedOn w:val="a1"/>
    <w:uiPriority w:val="59"/>
    <w:rsid w:val="00C00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2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1"/>
    <w:rsid w:val="00B82E8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B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B82E88"/>
    <w:rPr>
      <w:spacing w:val="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82E88"/>
    <w:pPr>
      <w:widowControl w:val="0"/>
      <w:shd w:val="clear" w:color="auto" w:fill="FFFFFF"/>
      <w:spacing w:before="180" w:after="0" w:line="370" w:lineRule="exact"/>
      <w:jc w:val="both"/>
    </w:pPr>
    <w:rPr>
      <w:spacing w:val="1"/>
    </w:rPr>
  </w:style>
  <w:style w:type="character" w:customStyle="1" w:styleId="30">
    <w:name w:val="Основной текст (3) + Полужирный"/>
    <w:aliases w:val="Интервал 0 pt2"/>
    <w:basedOn w:val="3"/>
    <w:uiPriority w:val="99"/>
    <w:rsid w:val="00B82E88"/>
    <w:rPr>
      <w:spacing w:val="1"/>
      <w:shd w:val="clear" w:color="auto" w:fill="FFFFFF"/>
    </w:rPr>
  </w:style>
  <w:style w:type="character" w:customStyle="1" w:styleId="32">
    <w:name w:val="Основной текст (3)"/>
    <w:basedOn w:val="3"/>
    <w:uiPriority w:val="99"/>
    <w:rsid w:val="00B82E88"/>
    <w:rPr>
      <w:spacing w:val="1"/>
      <w:shd w:val="clear" w:color="auto" w:fill="FFFFFF"/>
    </w:rPr>
  </w:style>
  <w:style w:type="paragraph" w:styleId="a6">
    <w:name w:val="Plain Text"/>
    <w:basedOn w:val="a"/>
    <w:link w:val="a7"/>
    <w:rsid w:val="005545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5545E0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7833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8"/>
          <c:y val="7.6923076923076969E-2"/>
          <c:w val="0.50719424460431661"/>
          <c:h val="0.813186813186813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 0 до 5 лет</c:v>
                </c:pt>
              </c:strCache>
            </c:strRef>
          </c:tx>
          <c:spPr>
            <a:solidFill>
              <a:srgbClr val="9999FF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47F-BA7D-1EBA2094052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993366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47F-BA7D-1EBA2094052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10 до 15 лет</c:v>
                </c:pt>
              </c:strCache>
            </c:strRef>
          </c:tx>
          <c:spPr>
            <a:solidFill>
              <a:srgbClr val="FFFFCC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47F-BA7D-1EBA2094052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15 до 20 лет</c:v>
                </c:pt>
              </c:strCache>
            </c:strRef>
          </c:tx>
          <c:spPr>
            <a:solidFill>
              <a:srgbClr val="CCFFFF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9A-447F-BA7D-1EBA2094052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20 и более</c:v>
                </c:pt>
              </c:strCache>
            </c:strRef>
          </c:tx>
          <c:spPr>
            <a:solidFill>
              <a:srgbClr val="660066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9A-447F-BA7D-1EBA2094052B}"/>
            </c:ext>
          </c:extLst>
        </c:ser>
        <c:gapDepth val="0"/>
        <c:shape val="box"/>
        <c:axId val="87428480"/>
        <c:axId val="87487616"/>
        <c:axId val="0"/>
      </c:bar3DChart>
      <c:catAx>
        <c:axId val="87428480"/>
        <c:scaling>
          <c:orientation val="minMax"/>
        </c:scaling>
        <c:axPos val="b"/>
        <c:numFmt formatCode="General" sourceLinked="1"/>
        <c:tickLblPos val="low"/>
        <c:spPr>
          <a:ln w="18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487616"/>
        <c:crosses val="autoZero"/>
        <c:auto val="1"/>
        <c:lblAlgn val="ctr"/>
        <c:lblOffset val="100"/>
        <c:tickLblSkip val="1"/>
        <c:tickMarkSkip val="1"/>
      </c:catAx>
      <c:valAx>
        <c:axId val="87487616"/>
        <c:scaling>
          <c:orientation val="minMax"/>
        </c:scaling>
        <c:axPos val="l"/>
        <c:majorGridlines>
          <c:spPr>
            <a:ln w="1892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18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428480"/>
        <c:crosses val="autoZero"/>
        <c:crossBetween val="between"/>
      </c:valAx>
      <c:spPr>
        <a:noFill/>
        <a:ln w="15140">
          <a:noFill/>
        </a:ln>
      </c:spPr>
    </c:plotArea>
    <c:legend>
      <c:legendPos val="r"/>
      <c:layout>
        <c:manualLayout>
          <c:xMode val="edge"/>
          <c:yMode val="edge"/>
          <c:x val="0.6690647482014388"/>
          <c:y val="0.23626373626373626"/>
          <c:w val="0.31654676258992837"/>
          <c:h val="0.52747252747252749"/>
        </c:manualLayout>
      </c:layout>
      <c:spPr>
        <a:noFill/>
        <a:ln w="1892">
          <a:solidFill>
            <a:srgbClr val="000000"/>
          </a:solidFill>
          <a:prstDash val="solid"/>
        </a:ln>
      </c:spPr>
      <c:txPr>
        <a:bodyPr/>
        <a:lstStyle/>
        <a:p>
          <a:pPr>
            <a:defRPr sz="4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8"/>
          <c:y val="8.2417582417582416E-2"/>
          <c:w val="0.5"/>
          <c:h val="0.807692307692307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моложе 25 лет</c:v>
                </c:pt>
              </c:strCache>
            </c:strRef>
          </c:tx>
          <c:spPr>
            <a:solidFill>
              <a:srgbClr val="9999FF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E2-4A59-9A15-26D628144B7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25-35 лет</c:v>
                </c:pt>
              </c:strCache>
            </c:strRef>
          </c:tx>
          <c:spPr>
            <a:solidFill>
              <a:srgbClr val="993366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E2-4A59-9A15-26D628144B7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35-45 лет</c:v>
                </c:pt>
              </c:strCache>
            </c:strRef>
          </c:tx>
          <c:spPr>
            <a:solidFill>
              <a:srgbClr val="FFFFCC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E2-4A59-9A15-26D628144B7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45-55 лет</c:v>
                </c:pt>
              </c:strCache>
            </c:strRef>
          </c:tx>
          <c:spPr>
            <a:solidFill>
              <a:srgbClr val="CCFFFF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E2-4A59-9A15-26D628144B7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55-60 лет</c:v>
                </c:pt>
              </c:strCache>
            </c:strRef>
          </c:tx>
          <c:spPr>
            <a:solidFill>
              <a:srgbClr val="660066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E2-4A59-9A15-26D628144B7A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60-65 лет</c:v>
                </c:pt>
              </c:strCache>
            </c:strRef>
          </c:tx>
          <c:spPr>
            <a:solidFill>
              <a:srgbClr val="FF8080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\О\с\н\о\в\н\о\й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4E2-4A59-9A15-26D628144B7A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свыше 65 лет</c:v>
                </c:pt>
              </c:strCache>
            </c:strRef>
          </c:tx>
          <c:spPr>
            <a:solidFill>
              <a:srgbClr val="0066CC"/>
            </a:solidFill>
            <a:ln w="757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\О\с\н\о\в\н\о\й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4E2-4A59-9A15-26D628144B7A}"/>
            </c:ext>
          </c:extLst>
        </c:ser>
        <c:gapDepth val="0"/>
        <c:shape val="box"/>
        <c:axId val="88203264"/>
        <c:axId val="88204800"/>
        <c:axId val="0"/>
      </c:bar3DChart>
      <c:catAx>
        <c:axId val="88203264"/>
        <c:scaling>
          <c:orientation val="minMax"/>
        </c:scaling>
        <c:axPos val="b"/>
        <c:numFmt formatCode="General" sourceLinked="1"/>
        <c:tickLblPos val="low"/>
        <c:spPr>
          <a:ln w="18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204800"/>
        <c:crosses val="autoZero"/>
        <c:auto val="1"/>
        <c:lblAlgn val="ctr"/>
        <c:lblOffset val="100"/>
        <c:tickLblSkip val="1"/>
        <c:tickMarkSkip val="1"/>
      </c:catAx>
      <c:valAx>
        <c:axId val="88204800"/>
        <c:scaling>
          <c:orientation val="minMax"/>
        </c:scaling>
        <c:axPos val="l"/>
        <c:majorGridlines>
          <c:spPr>
            <a:ln w="1892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18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203264"/>
        <c:crosses val="autoZero"/>
        <c:crossBetween val="between"/>
      </c:valAx>
      <c:spPr>
        <a:noFill/>
        <a:ln w="15140">
          <a:noFill/>
        </a:ln>
      </c:spPr>
    </c:plotArea>
    <c:legend>
      <c:legendPos val="r"/>
      <c:layout>
        <c:manualLayout>
          <c:xMode val="edge"/>
          <c:yMode val="edge"/>
          <c:x val="0.66187050359712285"/>
          <c:y val="0.13186813186813198"/>
          <c:w val="0.32374100719424487"/>
          <c:h val="0.73626373626373665"/>
        </c:manualLayout>
      </c:layout>
      <c:spPr>
        <a:noFill/>
        <a:ln w="1892">
          <a:solidFill>
            <a:srgbClr val="000000"/>
          </a:solidFill>
          <a:prstDash val="solid"/>
        </a:ln>
      </c:spPr>
      <c:txPr>
        <a:bodyPr/>
        <a:lstStyle/>
        <a:p>
          <a:pPr>
            <a:defRPr sz="4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69D8-A8D7-466A-B303-3389950D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derevyanko</dc:creator>
  <cp:lastModifiedBy>LKolesnikova</cp:lastModifiedBy>
  <cp:revision>2</cp:revision>
  <dcterms:created xsi:type="dcterms:W3CDTF">2022-04-20T09:51:00Z</dcterms:created>
  <dcterms:modified xsi:type="dcterms:W3CDTF">2022-04-20T09:51:00Z</dcterms:modified>
</cp:coreProperties>
</file>